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27" w:rsidRPr="00660F50" w:rsidRDefault="00F25E27" w:rsidP="00F25E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0F50">
        <w:rPr>
          <w:rFonts w:ascii="Times New Roman" w:hAnsi="Times New Roman" w:cs="Times New Roman"/>
          <w:sz w:val="24"/>
          <w:szCs w:val="24"/>
        </w:rPr>
        <w:t>Председатель профкома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Директор МБОУ «СОШ № 140»</w:t>
      </w:r>
    </w:p>
    <w:p w:rsidR="00F25E27" w:rsidRPr="00660F50" w:rsidRDefault="00F25E27" w:rsidP="00F25E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0F50">
        <w:rPr>
          <w:rFonts w:ascii="Times New Roman" w:hAnsi="Times New Roman" w:cs="Times New Roman"/>
          <w:sz w:val="24"/>
          <w:szCs w:val="24"/>
        </w:rPr>
        <w:t xml:space="preserve">МБОУ «СОШ № 140»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Советского района г. Казани</w:t>
      </w:r>
    </w:p>
    <w:p w:rsidR="00F25E27" w:rsidRPr="00660F50" w:rsidRDefault="00F25E27" w:rsidP="00F25E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0F50">
        <w:rPr>
          <w:rFonts w:ascii="Times New Roman" w:hAnsi="Times New Roman" w:cs="Times New Roman"/>
          <w:sz w:val="24"/>
          <w:szCs w:val="24"/>
        </w:rPr>
        <w:t>Советского района г. Казани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___________Красильников В.Е.</w:t>
      </w:r>
    </w:p>
    <w:p w:rsidR="00F25E27" w:rsidRPr="00660F50" w:rsidRDefault="00F25E27" w:rsidP="00F25E27">
      <w:pPr>
        <w:pStyle w:val="a3"/>
        <w:rPr>
          <w:rFonts w:ascii="Times New Roman" w:hAnsi="Times New Roman" w:cs="Times New Roman"/>
          <w:sz w:val="24"/>
          <w:szCs w:val="24"/>
        </w:rPr>
      </w:pPr>
      <w:r w:rsidRPr="00660F50">
        <w:rPr>
          <w:rFonts w:ascii="Times New Roman" w:hAnsi="Times New Roman" w:cs="Times New Roman"/>
          <w:sz w:val="24"/>
          <w:szCs w:val="24"/>
        </w:rPr>
        <w:t>_____________Бикмиева Н.З.</w:t>
      </w:r>
    </w:p>
    <w:p w:rsidR="00F25E27" w:rsidRDefault="00F25E27" w:rsidP="00F25E27">
      <w:pPr>
        <w:pStyle w:val="a3"/>
      </w:pPr>
      <w:r w:rsidRPr="00660F50">
        <w:rPr>
          <w:rFonts w:ascii="Times New Roman" w:hAnsi="Times New Roman" w:cs="Times New Roman"/>
          <w:sz w:val="24"/>
          <w:szCs w:val="24"/>
        </w:rPr>
        <w:t>_____________2019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___________2019 г</w:t>
      </w:r>
    </w:p>
    <w:p w:rsidR="00F25E27" w:rsidRDefault="00F25E27" w:rsidP="00F25E2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0F50" w:rsidRDefault="00660F50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F50" w:rsidRDefault="00660F50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B9009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5D2" w:rsidRPr="000D45D2" w:rsidRDefault="000D45D2" w:rsidP="000D45D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Изменения и дополнения к Коллективному Д</w:t>
      </w:r>
      <w:r w:rsidR="006970AE" w:rsidRPr="000D45D2">
        <w:rPr>
          <w:rFonts w:ascii="Times New Roman" w:hAnsi="Times New Roman" w:cs="Times New Roman"/>
          <w:sz w:val="32"/>
          <w:szCs w:val="32"/>
        </w:rPr>
        <w:t>оговору</w:t>
      </w:r>
    </w:p>
    <w:p w:rsidR="000D45D2" w:rsidRPr="000D45D2" w:rsidRDefault="00E317EE" w:rsidP="000D45D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0D45D2" w:rsidRPr="000D45D2">
        <w:rPr>
          <w:rFonts w:ascii="Times New Roman" w:hAnsi="Times New Roman" w:cs="Times New Roman"/>
          <w:sz w:val="32"/>
          <w:szCs w:val="32"/>
        </w:rPr>
        <w:t>т 07.06. 2017 на 2017-2019 г.г.</w:t>
      </w:r>
    </w:p>
    <w:p w:rsidR="0082458A" w:rsidRPr="000D45D2" w:rsidRDefault="006970AE" w:rsidP="000D45D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0D45D2">
        <w:rPr>
          <w:rFonts w:ascii="Times New Roman" w:hAnsi="Times New Roman" w:cs="Times New Roman"/>
          <w:sz w:val="32"/>
          <w:szCs w:val="32"/>
        </w:rPr>
        <w:t>Муниципального бюджетного общеобразовательного учреждения</w:t>
      </w:r>
    </w:p>
    <w:p w:rsidR="006970AE" w:rsidRPr="000D45D2" w:rsidRDefault="006970AE" w:rsidP="000D45D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0D45D2">
        <w:rPr>
          <w:rFonts w:ascii="Times New Roman" w:hAnsi="Times New Roman" w:cs="Times New Roman"/>
          <w:sz w:val="32"/>
          <w:szCs w:val="32"/>
        </w:rPr>
        <w:t>«Средняя общеобразовательная школа № 140»</w:t>
      </w:r>
    </w:p>
    <w:p w:rsidR="006970AE" w:rsidRPr="000D45D2" w:rsidRDefault="00E317EE" w:rsidP="000D45D2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Советского района города </w:t>
      </w:r>
      <w:r w:rsidR="006970AE" w:rsidRPr="000D45D2">
        <w:rPr>
          <w:rFonts w:ascii="Times New Roman" w:hAnsi="Times New Roman" w:cs="Times New Roman"/>
          <w:sz w:val="32"/>
          <w:szCs w:val="32"/>
        </w:rPr>
        <w:t>Казани</w:t>
      </w: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8A" w:rsidRDefault="0082458A" w:rsidP="0082458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</w:t>
      </w:r>
      <w:r w:rsidRPr="00E317EE">
        <w:rPr>
          <w:rFonts w:ascii="Times New Roman" w:hAnsi="Times New Roman" w:cs="Times New Roman"/>
          <w:b/>
          <w:sz w:val="32"/>
          <w:szCs w:val="32"/>
        </w:rPr>
        <w:t>2019 г.</w:t>
      </w:r>
    </w:p>
    <w:p w:rsidR="00B9009F" w:rsidRDefault="00B9009F" w:rsidP="0082458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09F" w:rsidRDefault="00B9009F" w:rsidP="00F25E2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52809" w:rsidRPr="00052AA2" w:rsidRDefault="00652809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lastRenderedPageBreak/>
        <w:t>Стороны договорились внести следующие изменения и дополнения в Коллективный Договор между администрацией МБОУ «СОШ № 140» Советского района г. Казани и профсоюзным комитетом на 2017-2019 годы:</w:t>
      </w:r>
    </w:p>
    <w:p w:rsidR="000D45D2" w:rsidRDefault="00652809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052AA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52A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45D2" w:rsidRPr="00BD69DB" w:rsidRDefault="000D45D2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9DB">
        <w:rPr>
          <w:rFonts w:ascii="Times New Roman" w:hAnsi="Times New Roman" w:cs="Times New Roman"/>
          <w:sz w:val="24"/>
          <w:szCs w:val="24"/>
        </w:rPr>
        <w:t>Пункт 1.1</w:t>
      </w:r>
      <w:r w:rsidR="00E317EE" w:rsidRPr="00BD69DB">
        <w:rPr>
          <w:rFonts w:ascii="Times New Roman" w:hAnsi="Times New Roman" w:cs="Times New Roman"/>
          <w:sz w:val="24"/>
          <w:szCs w:val="24"/>
        </w:rPr>
        <w:t>. И</w:t>
      </w:r>
      <w:r w:rsidRPr="00BD69DB">
        <w:rPr>
          <w:rFonts w:ascii="Times New Roman" w:hAnsi="Times New Roman" w:cs="Times New Roman"/>
          <w:sz w:val="24"/>
          <w:szCs w:val="24"/>
        </w:rPr>
        <w:t>зменить  название МБОУ «Гимназия № 140» на МБОУ «СОШ № 140»</w:t>
      </w:r>
      <w:r w:rsidR="00E317EE" w:rsidRPr="00BD69DB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BD69DB" w:rsidRPr="00BD69DB">
        <w:rPr>
          <w:rFonts w:ascii="Times New Roman" w:hAnsi="Times New Roman" w:cs="Times New Roman"/>
          <w:sz w:val="24"/>
          <w:szCs w:val="24"/>
        </w:rPr>
        <w:t>Постановления Исполнительного комитета г. Казани от 19.06.2018 № 3560 «Об изменении сети учреждений образования г. Казани на 2018-2019 учебный год»</w:t>
      </w:r>
      <w:r w:rsidR="00BD69D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52809" w:rsidRPr="00052AA2" w:rsidRDefault="000D45D2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1.2 </w:t>
      </w:r>
      <w:r w:rsidR="00652809" w:rsidRPr="00052AA2">
        <w:rPr>
          <w:rFonts w:ascii="Times New Roman" w:hAnsi="Times New Roman" w:cs="Times New Roman"/>
          <w:sz w:val="24"/>
          <w:szCs w:val="24"/>
        </w:rPr>
        <w:t xml:space="preserve"> «Общие положения»</w:t>
      </w:r>
      <w:r w:rsidR="00D347D9" w:rsidRPr="00052AA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52809" w:rsidRPr="00052AA2" w:rsidRDefault="00D347D9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«</w:t>
      </w:r>
      <w:r w:rsidR="00652809" w:rsidRPr="00052AA2">
        <w:rPr>
          <w:rFonts w:ascii="Times New Roman" w:hAnsi="Times New Roman" w:cs="Times New Roman"/>
          <w:sz w:val="24"/>
          <w:szCs w:val="24"/>
        </w:rPr>
        <w:t xml:space="preserve">Настоящее Соглашение заключено в соответствии </w:t>
      </w:r>
      <w:r w:rsidR="00D90B15" w:rsidRPr="00052AA2">
        <w:rPr>
          <w:rFonts w:ascii="Times New Roman" w:hAnsi="Times New Roman" w:cs="Times New Roman"/>
          <w:sz w:val="24"/>
          <w:szCs w:val="24"/>
        </w:rPr>
        <w:t>с законодательством Российской Ф</w:t>
      </w:r>
      <w:r w:rsidR="00652809" w:rsidRPr="00052AA2">
        <w:rPr>
          <w:rFonts w:ascii="Times New Roman" w:hAnsi="Times New Roman" w:cs="Times New Roman"/>
          <w:sz w:val="24"/>
          <w:szCs w:val="24"/>
        </w:rPr>
        <w:t>едерации</w:t>
      </w:r>
      <w:r w:rsidR="00D90B15" w:rsidRPr="00052AA2">
        <w:rPr>
          <w:rFonts w:ascii="Times New Roman" w:hAnsi="Times New Roman" w:cs="Times New Roman"/>
          <w:sz w:val="24"/>
          <w:szCs w:val="24"/>
        </w:rPr>
        <w:t xml:space="preserve"> и Республики Татарстан от 17 ноября 2015 года № УП-1105 «О развитии социального партнёрства в сфере труда в Республике Татарстан»,  Отрас</w:t>
      </w:r>
      <w:r w:rsidR="00C83E1C" w:rsidRPr="00052AA2">
        <w:rPr>
          <w:rFonts w:ascii="Times New Roman" w:hAnsi="Times New Roman" w:cs="Times New Roman"/>
          <w:sz w:val="24"/>
          <w:szCs w:val="24"/>
        </w:rPr>
        <w:t xml:space="preserve">левым Соглашением по организациям, находящимся </w:t>
      </w:r>
      <w:proofErr w:type="gramStart"/>
      <w:r w:rsidR="00C83E1C" w:rsidRPr="00052AA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3E1C" w:rsidRPr="00052AA2">
        <w:rPr>
          <w:rFonts w:ascii="Times New Roman" w:hAnsi="Times New Roman" w:cs="Times New Roman"/>
          <w:sz w:val="24"/>
          <w:szCs w:val="24"/>
        </w:rPr>
        <w:t xml:space="preserve">  введении Министерства образования и науки Российской Федерации на 2018-20120 года, Республиканским </w:t>
      </w:r>
      <w:r w:rsidR="0034167D" w:rsidRPr="00052AA2">
        <w:rPr>
          <w:rFonts w:ascii="Times New Roman" w:hAnsi="Times New Roman" w:cs="Times New Roman"/>
          <w:sz w:val="24"/>
          <w:szCs w:val="24"/>
        </w:rPr>
        <w:t>Соглашением между Федерацией профсоюзов Республики Татарстан, Координационным советом объединений работодателей Республики Татарстан, Кабинетом Министров Республики Татарстан о проведении социальной политики и развития партнёрства на 2019-2020 годы, отраслевым соглашением между Министерством образования и науки и Татарским республиканским комитетом профсоюза работников народного образования и науки на 2017-2019 годы с целью определения согласованных позиций сторон по созданию необходимых трудовых и социально-экономических условий для работников образования</w:t>
      </w:r>
      <w:r w:rsidR="00C83E1C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34167D" w:rsidRPr="00052AA2">
        <w:rPr>
          <w:rFonts w:ascii="Times New Roman" w:hAnsi="Times New Roman" w:cs="Times New Roman"/>
          <w:sz w:val="24"/>
          <w:szCs w:val="24"/>
        </w:rPr>
        <w:t xml:space="preserve"> и обеспечению стабильной и эффективной деятельности муниципальных </w:t>
      </w:r>
      <w:r w:rsidR="00486077" w:rsidRPr="00052AA2">
        <w:rPr>
          <w:rFonts w:ascii="Times New Roman" w:hAnsi="Times New Roman" w:cs="Times New Roman"/>
          <w:sz w:val="24"/>
          <w:szCs w:val="24"/>
        </w:rPr>
        <w:t>образовательных организаций г. Казани</w:t>
      </w:r>
      <w:proofErr w:type="gramStart"/>
      <w:r w:rsidR="00486077" w:rsidRPr="00052AA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86077" w:rsidRPr="00052AA2">
        <w:rPr>
          <w:rFonts w:ascii="Times New Roman" w:hAnsi="Times New Roman" w:cs="Times New Roman"/>
          <w:sz w:val="24"/>
          <w:szCs w:val="24"/>
        </w:rPr>
        <w:t xml:space="preserve"> на повышение социальной защищенности работников образования, взаимной ответственности сторон в результате деятельности работников образования</w:t>
      </w:r>
      <w:proofErr w:type="gramStart"/>
      <w:r w:rsidR="00486077" w:rsidRPr="00052AA2">
        <w:rPr>
          <w:rFonts w:ascii="Times New Roman" w:hAnsi="Times New Roman" w:cs="Times New Roman"/>
          <w:sz w:val="24"/>
          <w:szCs w:val="24"/>
        </w:rPr>
        <w:t>.</w:t>
      </w:r>
      <w:r w:rsidRPr="00052AA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644F8" w:rsidRPr="00B9009F" w:rsidRDefault="00486077" w:rsidP="00052AA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9009F">
        <w:rPr>
          <w:rFonts w:ascii="Times New Roman" w:hAnsi="Times New Roman" w:cs="Times New Roman"/>
          <w:b/>
          <w:sz w:val="24"/>
          <w:szCs w:val="24"/>
        </w:rPr>
        <w:t xml:space="preserve">Дополнить </w:t>
      </w:r>
      <w:r w:rsidR="00D541BE" w:rsidRPr="00B9009F">
        <w:rPr>
          <w:rFonts w:ascii="Times New Roman" w:hAnsi="Times New Roman" w:cs="Times New Roman"/>
          <w:b/>
          <w:sz w:val="24"/>
          <w:szCs w:val="24"/>
        </w:rPr>
        <w:t>Коллективный</w:t>
      </w:r>
      <w:r w:rsidRPr="00B9009F">
        <w:rPr>
          <w:rFonts w:ascii="Times New Roman" w:hAnsi="Times New Roman" w:cs="Times New Roman"/>
          <w:sz w:val="24"/>
          <w:szCs w:val="24"/>
        </w:rPr>
        <w:t xml:space="preserve"> </w:t>
      </w:r>
      <w:r w:rsidRPr="00B9009F"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r w:rsidR="007C4714" w:rsidRPr="00B9009F">
        <w:rPr>
          <w:rFonts w:ascii="Times New Roman" w:hAnsi="Times New Roman" w:cs="Times New Roman"/>
          <w:b/>
          <w:sz w:val="24"/>
          <w:szCs w:val="24"/>
        </w:rPr>
        <w:t>р</w:t>
      </w:r>
      <w:r w:rsidR="005B60DB" w:rsidRPr="00B9009F">
        <w:rPr>
          <w:rFonts w:ascii="Times New Roman" w:hAnsi="Times New Roman" w:cs="Times New Roman"/>
          <w:b/>
          <w:sz w:val="24"/>
          <w:szCs w:val="24"/>
        </w:rPr>
        <w:t>аздел</w:t>
      </w:r>
      <w:r w:rsidR="005B60DB" w:rsidRPr="00B9009F">
        <w:rPr>
          <w:rFonts w:ascii="Times New Roman" w:hAnsi="Times New Roman" w:cs="Times New Roman"/>
          <w:b/>
          <w:sz w:val="24"/>
          <w:szCs w:val="24"/>
          <w:lang w:val="tt-RU"/>
        </w:rPr>
        <w:t>ом</w:t>
      </w:r>
      <w:r w:rsidR="005B60DB" w:rsidRPr="00B9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0DB" w:rsidRPr="00B900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“</w:t>
      </w:r>
      <w:r w:rsidR="005B60DB" w:rsidRPr="00B9009F">
        <w:rPr>
          <w:rFonts w:ascii="Times New Roman" w:hAnsi="Times New Roman" w:cs="Times New Roman"/>
          <w:b/>
          <w:sz w:val="24"/>
          <w:szCs w:val="24"/>
        </w:rPr>
        <w:t>Обязательства сторон в области экономики и управления образованием</w:t>
      </w:r>
      <w:r w:rsidR="005B60DB" w:rsidRPr="00B9009F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="002B3F82" w:rsidRPr="00B9009F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FC31EF" w:rsidRPr="00B900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Закрепить за данным разделом номер </w:t>
      </w:r>
      <w:r w:rsidR="00FC31EF" w:rsidRPr="00B9009F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FC31EF" w:rsidRPr="00B9009F">
        <w:rPr>
          <w:rFonts w:ascii="Times New Roman" w:hAnsi="Times New Roman" w:cs="Times New Roman"/>
          <w:b/>
          <w:sz w:val="24"/>
          <w:szCs w:val="24"/>
        </w:rPr>
        <w:t>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.1. Руководствуясь основными принципами социального партнерства,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осознавая ответственность за функционирование и развитие образовательных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организаций</w:t>
      </w:r>
      <w:proofErr w:type="gramEnd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и необходимость улучшения социально-экономического положения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работников, </w:t>
      </w:r>
      <w:r w:rsidR="005644F8" w:rsidRPr="00052A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стороны договорились</w:t>
      </w:r>
      <w:r w:rsidR="005644F8" w:rsidRPr="00052AA2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: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 Осуществлять согласованные действия по реализации федеральных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программ, Национальной образовательной инициативы «Наша новая школа» 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республиканской программы «Развитие образования и науки Республики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Татарстан на 2014-2020гг.» (утв.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постановлением </w:t>
      </w:r>
      <w:proofErr w:type="gramStart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gramEnd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РТ от 22.02.2014г. № 110),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республиканских законов и иных нормативных актов, направленных на развитие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отрасли и социальную защиту работников образования.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91C81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.2.1. Совместными усилиями способствовать реализации в полном объеме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приоритетных национальных образовательных проектов.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91C81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.2.2. Совместно добиваться повышения уровня жизни, оплаты труда 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социальных гарантий работников образования.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91C81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 В установленном порядке, в пределах компетенции, при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формировании республиканского бюджета обращаться в органы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исполнительной и законодательной власти Республики Татарстан для решения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следующих вопросов: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своевременной индексации базовых окладов (ставок) и должностных окладов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работников образовательных организаций в связи с ростом потребительских цен на товары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и услуги;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- предусматривать в республиканском бюджете выделение средств </w:t>
      </w:r>
      <w:proofErr w:type="gramStart"/>
      <w:r w:rsidRPr="00052AA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052A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негосударственное пенсионное обеспечение работников системы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образования с целью дополнительного пенсионного обеспечения;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охрану труда и пожарную безопасность в образовательных организациях,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проведение специальной оценки условий труда;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проведение обязательных предварительных (при поступлении на работу) 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периодических (в течение трудовой деятельности) медицинских осмотров (обследований),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психиатрическое освидетельствование работников, обучение и аттестацию работников </w:t>
      </w:r>
      <w:proofErr w:type="gramStart"/>
      <w:r w:rsidRPr="00052AA2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93D15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программа санитарно-гигиенического минимума</w:t>
      </w:r>
      <w:r w:rsidRPr="00052AA2">
        <w:rPr>
          <w:rFonts w:ascii="Times New Roman" w:hAnsi="Times New Roman" w:cs="Times New Roman"/>
          <w:color w:val="93D150"/>
          <w:sz w:val="24"/>
          <w:szCs w:val="24"/>
        </w:rPr>
        <w:t>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подготовку, профессиональное обучение, дополнительное профессиональное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образование педагогических кадров;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санаторно-курортное лечение работников образовательных организаций и их детей;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компенсацию найма жилья и затрат на коммунальные услуги (отопление 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освещение) педагогическим работникам образовательных организаций в сельской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местности;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- единовременное пособие молодым педагогическим работникам, окончившим</w:t>
      </w:r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образовательные организации педагогического профессионального образования и впервые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52AA2">
        <w:rPr>
          <w:rFonts w:ascii="Times New Roman" w:hAnsi="Times New Roman" w:cs="Times New Roman"/>
          <w:color w:val="000000"/>
          <w:sz w:val="24"/>
          <w:szCs w:val="24"/>
        </w:rPr>
        <w:t>приступившим</w:t>
      </w:r>
      <w:proofErr w:type="gramEnd"/>
      <w:r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к работе по полученной специальности.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91C81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.2.4. Содействовать принятию решений в образовательных организациях в, предусмотренных трудовым законодательством Российской Федерации,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по установлению либо изменению условий труда и иных социально-экономических условий по согласованию с выборным органом первичной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профсоюзной организации.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="00091C81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.2.5. Осуществлять </w:t>
      </w:r>
      <w:proofErr w:type="gramStart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предоставлением педагогическим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работникам, проживающим и работающим в сельских населенных пунктах,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рабочих поселках (поселках городского типа), компенсаций расходов на оплату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жилых помещений, отопления и освещения. </w:t>
      </w:r>
      <w:proofErr w:type="gramStart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Размер, условия и порядок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возмещения расходов, связанных с предоставлением указанных мер социальной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поддержки педагогическим работникам образовательных организаций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Республики Татарстан, муниципальных образовательных организаций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определяются Кабинетом Министров Республики Татарстан (Постановление</w:t>
      </w:r>
      <w:proofErr w:type="gramEnd"/>
    </w:p>
    <w:p w:rsidR="005644F8" w:rsidRPr="00052AA2" w:rsidRDefault="005644F8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52AA2">
        <w:rPr>
          <w:rFonts w:ascii="Times New Roman" w:hAnsi="Times New Roman" w:cs="Times New Roman"/>
          <w:color w:val="000000"/>
          <w:sz w:val="24"/>
          <w:szCs w:val="24"/>
        </w:rPr>
        <w:t>Кабинета Министров Республики Татарстан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от 20 апреля 2005 г. N 192 "О мерах социальной поддержки отдельных категорий граждан,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работающих и проживающих в сельской местности, рабочих поселках (поселках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городского типа), по оплате жилья и коммунальных услуг"), и обеспечиваются за счет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color w:val="000000"/>
          <w:sz w:val="24"/>
          <w:szCs w:val="24"/>
        </w:rPr>
        <w:t>бюджетных ассигнований бюджета Республики Татарстан.</w:t>
      </w:r>
      <w:proofErr w:type="gramEnd"/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.2.6. </w:t>
      </w:r>
      <w:proofErr w:type="gramStart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В соответствии статье 51 Федерального закона от 29 декабря 2012 г.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№ 273 ФЗ «Об образовании в Российской Федерации» содействовать реализации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права руководителей, заместителей руководителей, руководителей структурных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подразделений образовательных организаций и их заместителей на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предоставление мер социальной поддержки (компенсации расходов на оплату жилых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помещений, отопления и освещения), предусмотренных для педагогических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работников частью 8 статьи 47 Федерального закона от 29 декабря 2012</w:t>
      </w:r>
      <w:proofErr w:type="gramEnd"/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г. № 273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ФЗ «Об образовании в Российской Федерации» путем внесения соответствующих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дополнений в статью 25 Закона Республики Татарстан от 22 июля 2013г. № 68-ЗРТ «Об образовании».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.2.7. Способствовать развитию творчества, повышению профессионализма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педагогических работников, обеспечивать организационное и финансовое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сопровождение творческих конкурсов «Учитель года», «Школа года»,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«Воспитатель года», «Лучший классный руководитель», «Воспитатель года» и др.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в соответствии с Положениями.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.2.8. Содействовать повышению эффективности заключаемых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территориальных соглашений и коллективных договоров в образовательных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организациях.</w:t>
      </w:r>
    </w:p>
    <w:p w:rsidR="005644F8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2A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3.2.9. Принимать меры по уменьшению нагрузки учителей, педагогических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работников, руководителей, руководителей структурных подразделений образовательных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организаций, связанной с составлением ими отчетов, ответов на информационные запросы,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направляемые в образовательные организации, а также с подготовкой внутренней</w:t>
      </w:r>
      <w:r w:rsidR="00FC31EF" w:rsidRPr="0005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4F8" w:rsidRPr="00052AA2">
        <w:rPr>
          <w:rFonts w:ascii="Times New Roman" w:hAnsi="Times New Roman" w:cs="Times New Roman"/>
          <w:color w:val="000000"/>
          <w:sz w:val="24"/>
          <w:szCs w:val="24"/>
        </w:rPr>
        <w:t>отчетности образовательных организаций.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AA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2B3F82" w:rsidRPr="00052AA2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ИКМО г. Казани</w:t>
      </w:r>
      <w:r w:rsidR="00FC31EF" w:rsidRPr="00052AA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C31EF" w:rsidRPr="00052AA2" w:rsidRDefault="002B3F82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.3.1. Обеспечивает полное и своевременное финансирование </w:t>
      </w:r>
      <w:r w:rsidRPr="00052AA2">
        <w:rPr>
          <w:rFonts w:ascii="Times New Roman" w:hAnsi="Times New Roman" w:cs="Times New Roman"/>
          <w:sz w:val="24"/>
          <w:szCs w:val="24"/>
        </w:rPr>
        <w:t>муниципальных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в соответствии </w:t>
      </w:r>
      <w:r w:rsidRPr="00052AA2">
        <w:rPr>
          <w:rFonts w:ascii="Times New Roman" w:hAnsi="Times New Roman" w:cs="Times New Roman"/>
          <w:sz w:val="24"/>
          <w:szCs w:val="24"/>
        </w:rPr>
        <w:t xml:space="preserve">с утвержденными нормативами финансовых </w:t>
      </w:r>
      <w:r w:rsidRPr="00052AA2">
        <w:rPr>
          <w:rFonts w:ascii="Times New Roman" w:hAnsi="Times New Roman" w:cs="Times New Roman"/>
          <w:sz w:val="24"/>
          <w:szCs w:val="24"/>
        </w:rPr>
        <w:lastRenderedPageBreak/>
        <w:t>затрат в пределах доведенных лимитов бюджетных обязательств на соответствующий текущий год.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.3.2. Организует систематическую работу по профессиональному обучению и дополнительному профессиональному образованию педагогических и руководящих работников образовательных организаций в соответствии с законодательством.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.3.4. </w:t>
      </w:r>
      <w:proofErr w:type="gramStart"/>
      <w:r w:rsidR="00FC31EF" w:rsidRPr="00052AA2">
        <w:rPr>
          <w:rFonts w:ascii="Times New Roman" w:hAnsi="Times New Roman" w:cs="Times New Roman"/>
          <w:sz w:val="24"/>
          <w:szCs w:val="24"/>
        </w:rPr>
        <w:t>Предоставляет Республиканскому комитету профсоюза по его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FC31EF" w:rsidRPr="00052AA2">
        <w:rPr>
          <w:rFonts w:ascii="Times New Roman" w:hAnsi="Times New Roman" w:cs="Times New Roman"/>
          <w:sz w:val="24"/>
          <w:szCs w:val="24"/>
        </w:rPr>
        <w:t>запросам информацию о численности, составе работников, системе оплаты труда, размере средней заработной платы и иных показателях заработной платы по отдельным категориям работников, объеме задолженности по выплате заработной платы, показателях по условиям и охране труда, планировании и проведении мероприятий по массовому сокращению численности (штатов) работников, принятых государственными органами решениях по финансированию отдельных направлений в сфере</w:t>
      </w:r>
      <w:proofErr w:type="gramEnd"/>
      <w:r w:rsidR="00FC31EF" w:rsidRPr="00052AA2">
        <w:rPr>
          <w:rFonts w:ascii="Times New Roman" w:hAnsi="Times New Roman" w:cs="Times New Roman"/>
          <w:sz w:val="24"/>
          <w:szCs w:val="24"/>
        </w:rPr>
        <w:t xml:space="preserve"> деятельности Министерства образования и науки Республики Татарстан и другую необходимую информацию.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.3.5. Обеспечивает участие представителей Профсоюза в работе коллегии,</w:t>
      </w:r>
    </w:p>
    <w:p w:rsidR="00FC31EF" w:rsidRPr="00052AA2" w:rsidRDefault="00FC31EF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совещаний, межведомственных комиссий и других мероприятиях.</w:t>
      </w:r>
    </w:p>
    <w:p w:rsidR="00FC31EF" w:rsidRPr="00052AA2" w:rsidRDefault="00875BCB" w:rsidP="00052AA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AA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091C81"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.4. </w:t>
      </w:r>
      <w:r w:rsidR="00FC31EF" w:rsidRPr="00052AA2">
        <w:rPr>
          <w:rFonts w:ascii="Times New Roman" w:hAnsi="Times New Roman" w:cs="Times New Roman"/>
          <w:b/>
          <w:bCs/>
          <w:sz w:val="24"/>
          <w:szCs w:val="24"/>
        </w:rPr>
        <w:t>Республиканский комитет профсоюза: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.4.1.Обеспечивает в соответствии с Уставом Профсоюза представительство</w:t>
      </w:r>
    </w:p>
    <w:p w:rsidR="00FC31EF" w:rsidRPr="00052AA2" w:rsidRDefault="00FC31EF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и защиту социально-трудовых прав и интересов работников системы образования.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.4.2. Оказывает членам Профсоюза и первичным профсоюзным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FC31EF" w:rsidRPr="00052AA2">
        <w:rPr>
          <w:rFonts w:ascii="Times New Roman" w:hAnsi="Times New Roman" w:cs="Times New Roman"/>
          <w:sz w:val="24"/>
          <w:szCs w:val="24"/>
        </w:rPr>
        <w:t>организациям образовательных организаций бесплатную консультационную помощь в вопросах применения трудового законодательства, разработки локальных нормативных актов, содержащих нормы трудового права, заключения коллективных договоров, а также в разрешении индивидуальных и коллективных трудовых споров.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.4.3. Использует возможности переговорного процесса с целью учета интересов сторон и предотвращения социальной напряженности в коллективах образовательных организаций.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.4.4. Содействует предотвращению в образовательных организациях коллективных трудовых споров.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.4.5. Обращается в </w:t>
      </w:r>
      <w:r w:rsidRPr="00052AA2">
        <w:rPr>
          <w:rFonts w:ascii="Times New Roman" w:hAnsi="Times New Roman" w:cs="Times New Roman"/>
          <w:sz w:val="24"/>
          <w:szCs w:val="24"/>
        </w:rPr>
        <w:t xml:space="preserve">муниципальные, республиканские </w:t>
      </w:r>
      <w:r w:rsidR="00FC31EF" w:rsidRPr="00052AA2">
        <w:rPr>
          <w:rFonts w:ascii="Times New Roman" w:hAnsi="Times New Roman" w:cs="Times New Roman"/>
          <w:sz w:val="24"/>
          <w:szCs w:val="24"/>
        </w:rPr>
        <w:t>органы законодательной и исполнительной власти с предложениями о принятии законодательных и иных нормативных правовых актов по вопросам защиты экономических, социально-трудовых, профессиональных прав и интересов работников системы образования.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>.4.6. Проводит экспертизу проектов республиканских законов и других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нормативных правовых актов, </w:t>
      </w:r>
      <w:r w:rsidRPr="00052AA2">
        <w:rPr>
          <w:rFonts w:ascii="Times New Roman" w:hAnsi="Times New Roman" w:cs="Times New Roman"/>
          <w:sz w:val="24"/>
          <w:szCs w:val="24"/>
        </w:rPr>
        <w:t xml:space="preserve">решений Казанской городской Думы, 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затрагивающих права и интересы </w:t>
      </w:r>
      <w:r w:rsidR="00FC31EF" w:rsidRPr="00052AA2">
        <w:rPr>
          <w:rFonts w:ascii="Times New Roman" w:hAnsi="Times New Roman" w:cs="Times New Roman"/>
          <w:sz w:val="24"/>
          <w:szCs w:val="24"/>
        </w:rPr>
        <w:lastRenderedPageBreak/>
        <w:t>работников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FC31EF" w:rsidRPr="00052AA2">
        <w:rPr>
          <w:rFonts w:ascii="Times New Roman" w:hAnsi="Times New Roman" w:cs="Times New Roman"/>
          <w:sz w:val="24"/>
          <w:szCs w:val="24"/>
        </w:rPr>
        <w:t>образовательных организаций, анализирует практику применения трудового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FC31EF" w:rsidRPr="00052AA2">
        <w:rPr>
          <w:rFonts w:ascii="Times New Roman" w:hAnsi="Times New Roman" w:cs="Times New Roman"/>
          <w:sz w:val="24"/>
          <w:szCs w:val="24"/>
        </w:rPr>
        <w:t>законодательства, законодательства в области образования.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.4.7. Осуществляет </w:t>
      </w:r>
      <w:proofErr w:type="gramStart"/>
      <w:r w:rsidR="00FC31EF" w:rsidRPr="00052AA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C31EF" w:rsidRPr="00052AA2">
        <w:rPr>
          <w:rFonts w:ascii="Times New Roman" w:hAnsi="Times New Roman" w:cs="Times New Roman"/>
          <w:sz w:val="24"/>
          <w:szCs w:val="24"/>
        </w:rPr>
        <w:t xml:space="preserve"> соблюдением работодателями трудового законодательства и иных нормативных актов, содержащих нормы трудового</w:t>
      </w:r>
    </w:p>
    <w:p w:rsidR="00FC31EF" w:rsidRPr="00052AA2" w:rsidRDefault="00FC31EF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права.</w:t>
      </w:r>
    </w:p>
    <w:p w:rsidR="00FC31EF" w:rsidRPr="00052AA2" w:rsidRDefault="00091C81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="00FC31EF" w:rsidRPr="00052AA2">
        <w:rPr>
          <w:rFonts w:ascii="Times New Roman" w:hAnsi="Times New Roman" w:cs="Times New Roman"/>
          <w:sz w:val="24"/>
          <w:szCs w:val="24"/>
        </w:rPr>
        <w:t xml:space="preserve">.4.8. Предоставляет </w:t>
      </w:r>
      <w:r w:rsidRPr="00052AA2">
        <w:rPr>
          <w:rFonts w:ascii="Times New Roman" w:hAnsi="Times New Roman" w:cs="Times New Roman"/>
          <w:sz w:val="24"/>
          <w:szCs w:val="24"/>
        </w:rPr>
        <w:t xml:space="preserve">Управлению образования ИКМО г. Казани </w:t>
      </w:r>
      <w:r w:rsidR="00FC31EF" w:rsidRPr="00052AA2">
        <w:rPr>
          <w:rFonts w:ascii="Times New Roman" w:hAnsi="Times New Roman" w:cs="Times New Roman"/>
          <w:sz w:val="24"/>
          <w:szCs w:val="24"/>
        </w:rPr>
        <w:t>информацию и разъяснения по вопросам, находящимся в компетенции Республиканского комитета профсоюза работников народного образования и науки.</w:t>
      </w:r>
    </w:p>
    <w:p w:rsidR="00292CA6" w:rsidRPr="00292CA6" w:rsidRDefault="00091C81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2AA2">
        <w:rPr>
          <w:rFonts w:ascii="Times New Roman" w:hAnsi="Times New Roman" w:cs="Times New Roman"/>
          <w:sz w:val="24"/>
          <w:szCs w:val="24"/>
        </w:rPr>
        <w:t>Пункт 1</w:t>
      </w:r>
      <w:r w:rsidR="00875BCB" w:rsidRPr="00052AA2">
        <w:rPr>
          <w:rFonts w:ascii="Times New Roman" w:hAnsi="Times New Roman" w:cs="Times New Roman"/>
          <w:sz w:val="24"/>
          <w:szCs w:val="24"/>
        </w:rPr>
        <w:t>2</w:t>
      </w:r>
      <w:r w:rsidRPr="00052AA2">
        <w:rPr>
          <w:rFonts w:ascii="Times New Roman" w:hAnsi="Times New Roman" w:cs="Times New Roman"/>
          <w:sz w:val="24"/>
          <w:szCs w:val="24"/>
        </w:rPr>
        <w:t>.3.2. в разделе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b/>
          <w:sz w:val="24"/>
          <w:szCs w:val="24"/>
          <w:lang w:val="tt-RU"/>
        </w:rPr>
        <w:t>“</w:t>
      </w:r>
      <w:r w:rsidR="00875BCB" w:rsidRPr="00052AA2">
        <w:rPr>
          <w:rFonts w:ascii="Times New Roman" w:hAnsi="Times New Roman" w:cs="Times New Roman"/>
          <w:b/>
          <w:sz w:val="24"/>
          <w:szCs w:val="24"/>
        </w:rPr>
        <w:t>Обязательства сторон в области экономики и управления образованием</w:t>
      </w:r>
      <w:r w:rsidR="00875BCB" w:rsidRPr="00052AA2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5B60DB" w:rsidRPr="00052AA2">
        <w:rPr>
          <w:rFonts w:ascii="Times New Roman" w:hAnsi="Times New Roman" w:cs="Times New Roman"/>
          <w:sz w:val="24"/>
          <w:szCs w:val="24"/>
          <w:lang w:val="tt-RU"/>
        </w:rPr>
        <w:t>изложить в следующей редакции</w:t>
      </w:r>
      <w:r w:rsidR="007C4714" w:rsidRPr="00052AA2">
        <w:rPr>
          <w:rFonts w:ascii="Times New Roman" w:hAnsi="Times New Roman" w:cs="Times New Roman"/>
          <w:sz w:val="24"/>
          <w:szCs w:val="24"/>
          <w:lang w:val="tt-RU"/>
        </w:rPr>
        <w:t>:</w:t>
      </w:r>
      <w:r w:rsidR="005B60DB" w:rsidRPr="00052AA2">
        <w:rPr>
          <w:rFonts w:ascii="Times New Roman" w:hAnsi="Times New Roman" w:cs="Times New Roman"/>
          <w:sz w:val="24"/>
          <w:szCs w:val="24"/>
          <w:lang w:val="tt-RU"/>
        </w:rPr>
        <w:t xml:space="preserve"> ”Осуществлять согласованные действия по реализации федеральных программ приоритетного </w:t>
      </w:r>
      <w:r w:rsidR="007C4714" w:rsidRPr="00052AA2">
        <w:rPr>
          <w:rFonts w:ascii="Times New Roman" w:hAnsi="Times New Roman" w:cs="Times New Roman"/>
          <w:sz w:val="24"/>
          <w:szCs w:val="24"/>
          <w:lang w:val="tt-RU"/>
        </w:rPr>
        <w:t xml:space="preserve">национального проекта “Образование” и республиканской программы “Развитие образования и науки Республики Татарстан на 2014-2015 гг.” (утв. Постановлением КМ РТ от 22.02.2014 г. № 110), </w:t>
      </w:r>
      <w:r w:rsidR="009032E5" w:rsidRPr="00052AA2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="007C4714" w:rsidRPr="00052AA2">
        <w:rPr>
          <w:rFonts w:ascii="Times New Roman" w:hAnsi="Times New Roman" w:cs="Times New Roman"/>
          <w:sz w:val="24"/>
          <w:szCs w:val="24"/>
          <w:lang w:val="tt-RU"/>
        </w:rPr>
        <w:t xml:space="preserve">ородской программы развития образования г. Казани, республиканских законов  и иных нормативных актов, направленных </w:t>
      </w:r>
      <w:r w:rsidR="009032E5" w:rsidRPr="00052AA2">
        <w:rPr>
          <w:rFonts w:ascii="Times New Roman" w:hAnsi="Times New Roman" w:cs="Times New Roman"/>
          <w:sz w:val="24"/>
          <w:szCs w:val="24"/>
          <w:lang w:val="tt-RU"/>
        </w:rPr>
        <w:t>на развитие отрасли и соц.</w:t>
      </w:r>
      <w:r w:rsidR="007C4714" w:rsidRPr="00052AA2">
        <w:rPr>
          <w:rFonts w:ascii="Times New Roman" w:hAnsi="Times New Roman" w:cs="Times New Roman"/>
          <w:sz w:val="24"/>
          <w:szCs w:val="24"/>
          <w:lang w:val="tt-RU"/>
        </w:rPr>
        <w:t xml:space="preserve"> защиту работников образования.” </w:t>
      </w:r>
    </w:p>
    <w:p w:rsidR="00D347D9" w:rsidRPr="00B9009F" w:rsidRDefault="00D347D9" w:rsidP="00052AA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09F">
        <w:rPr>
          <w:rFonts w:ascii="Times New Roman" w:hAnsi="Times New Roman" w:cs="Times New Roman"/>
          <w:b/>
          <w:sz w:val="24"/>
          <w:szCs w:val="24"/>
        </w:rPr>
        <w:t>Дополнить Трудовой</w:t>
      </w:r>
      <w:r w:rsidRPr="00B9009F">
        <w:rPr>
          <w:rFonts w:ascii="Times New Roman" w:hAnsi="Times New Roman" w:cs="Times New Roman"/>
          <w:sz w:val="24"/>
          <w:szCs w:val="24"/>
        </w:rPr>
        <w:t xml:space="preserve"> </w:t>
      </w:r>
      <w:r w:rsidRPr="00B9009F">
        <w:rPr>
          <w:rFonts w:ascii="Times New Roman" w:hAnsi="Times New Roman" w:cs="Times New Roman"/>
          <w:b/>
          <w:sz w:val="24"/>
          <w:szCs w:val="24"/>
        </w:rPr>
        <w:t>Договор раздел</w:t>
      </w:r>
      <w:r w:rsidRPr="00B9009F">
        <w:rPr>
          <w:rFonts w:ascii="Times New Roman" w:hAnsi="Times New Roman" w:cs="Times New Roman"/>
          <w:b/>
          <w:sz w:val="24"/>
          <w:szCs w:val="24"/>
          <w:lang w:val="tt-RU"/>
        </w:rPr>
        <w:t>ом</w:t>
      </w:r>
      <w:r w:rsidRPr="00B9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0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“Развитие учитель</w:t>
      </w:r>
      <w:r w:rsidR="00875BCB" w:rsidRPr="00B9009F">
        <w:rPr>
          <w:rFonts w:ascii="Times New Roman" w:hAnsi="Times New Roman" w:cs="Times New Roman"/>
          <w:b/>
          <w:sz w:val="24"/>
          <w:szCs w:val="24"/>
          <w:lang w:val="tt-RU"/>
        </w:rPr>
        <w:t>ского потенциала”</w:t>
      </w:r>
      <w:r w:rsidR="00F31DC4" w:rsidRPr="00B900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</w:t>
      </w:r>
      <w:r w:rsidR="00F31DC4" w:rsidRPr="00B9009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F31DC4" w:rsidRPr="00B9009F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="00875BCB" w:rsidRPr="00B900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. Присвоить разделу номер </w:t>
      </w:r>
      <w:r w:rsidR="00875BCB" w:rsidRPr="00B9009F"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="00875BCB" w:rsidRPr="00B9009F">
        <w:rPr>
          <w:rFonts w:ascii="Times New Roman" w:hAnsi="Times New Roman" w:cs="Times New Roman"/>
          <w:b/>
          <w:sz w:val="24"/>
          <w:szCs w:val="24"/>
        </w:rPr>
        <w:t>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2AA2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 Управление образования ИКМО г. Казани </w:t>
      </w:r>
      <w:r w:rsidR="00875BCB"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b/>
          <w:bCs/>
          <w:sz w:val="24"/>
          <w:szCs w:val="24"/>
        </w:rPr>
        <w:t>Республиканский комитет профсоюза</w:t>
      </w:r>
      <w:r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 работников образования и науки</w:t>
      </w:r>
      <w:r w:rsidR="00875BCB" w:rsidRPr="00052AA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в целях реализации Национальной образовательной инициативы «Наша новая школа» и республиканской программы «Развитие образования Республики Татарстан на 2014-2020гг.», направленных на модернизацию и развитие системы образования республики, </w:t>
      </w:r>
      <w:r w:rsidR="00875BCB" w:rsidRPr="00052AA2">
        <w:rPr>
          <w:rFonts w:ascii="Times New Roman" w:hAnsi="Times New Roman" w:cs="Times New Roman"/>
          <w:b/>
          <w:bCs/>
          <w:sz w:val="24"/>
          <w:szCs w:val="24"/>
        </w:rPr>
        <w:t>договорились</w:t>
      </w:r>
      <w:r w:rsidR="00875BCB" w:rsidRPr="00052AA2">
        <w:rPr>
          <w:rFonts w:ascii="Times New Roman" w:hAnsi="Times New Roman" w:cs="Times New Roman"/>
          <w:sz w:val="24"/>
          <w:szCs w:val="24"/>
        </w:rPr>
        <w:t>: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.1.1. Способствовать созданию действенного и эффективного механизма, обеспечивающего повышение профессионального уровня и непрерывного повышения квалификации педагогических работников.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.1.2. Содействовать профессиональной подготовке педагогических работников и овладению ими новыми компетенциями, в том числе информационно-коммуникативными технологиями в учебном процессе </w:t>
      </w:r>
      <w:proofErr w:type="gramStart"/>
      <w:r w:rsidR="00875BCB" w:rsidRPr="00052AA2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решения задач повышения качества образования и обеспечения конкурентоспособности обучающихся.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.1.3. Способствовать реализации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.1.4. Содействовать созданию необходимых условий труда </w:t>
      </w:r>
      <w:proofErr w:type="gramStart"/>
      <w:r w:rsidR="00875BCB" w:rsidRPr="00052AA2">
        <w:rPr>
          <w:rFonts w:ascii="Times New Roman" w:hAnsi="Times New Roman" w:cs="Times New Roman"/>
          <w:sz w:val="24"/>
          <w:szCs w:val="24"/>
        </w:rPr>
        <w:t>педагогическим</w:t>
      </w:r>
      <w:proofErr w:type="gramEnd"/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работникам и оснащенности рабочего места, в том числе современной, лицензионным программным обеспечением на уровне современных требований.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.1.5. Обеспечить реальные возможности организации и проведения в республике аттестации педагогических работников, обеспечить работу экспертов из числа привлеченных специалистов и работников; предусмотреть бюджетное обеспечение проведения аттестационных процедур, в том числе установление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нормативов финансирования затрат на аттестацию одного работника и др.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13.</w:t>
      </w:r>
      <w:r w:rsidR="00875BCB" w:rsidRPr="00052AA2">
        <w:rPr>
          <w:rFonts w:ascii="Times New Roman" w:hAnsi="Times New Roman" w:cs="Times New Roman"/>
          <w:sz w:val="24"/>
          <w:szCs w:val="24"/>
        </w:rPr>
        <w:t>1.6. Способствовать принятию адекватных мер по обеспечению должного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уровня социальной защиты </w:t>
      </w:r>
      <w:proofErr w:type="gramStart"/>
      <w:r w:rsidR="00875BCB" w:rsidRPr="00052AA2">
        <w:rPr>
          <w:rFonts w:ascii="Times New Roman" w:hAnsi="Times New Roman" w:cs="Times New Roman"/>
          <w:sz w:val="24"/>
          <w:szCs w:val="24"/>
        </w:rPr>
        <w:t>увольняемым</w:t>
      </w:r>
      <w:proofErr w:type="gramEnd"/>
      <w:r w:rsidR="00875BCB" w:rsidRPr="00052AA2">
        <w:rPr>
          <w:rFonts w:ascii="Times New Roman" w:hAnsi="Times New Roman" w:cs="Times New Roman"/>
          <w:sz w:val="24"/>
          <w:szCs w:val="24"/>
        </w:rPr>
        <w:t xml:space="preserve"> в результате аттестации педагогических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работников.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.1.7. Обеспечить формирование фондов оплаты труда работников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государственных и муниципальных образовательных организаций с учетом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обеспечения мотивации работников к повышению эффективности труда при</w:t>
      </w:r>
      <w:r w:rsidR="00642509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реализации отраслевых систем оплаты труда, а также с учетом повышения уровня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реальной заработной платы работников с учетом роста потребительских цен на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товары и тарифов на коммунальные услуги.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.1.8. </w:t>
      </w:r>
      <w:proofErr w:type="gramStart"/>
      <w:r w:rsidR="00875BCB" w:rsidRPr="00052AA2">
        <w:rPr>
          <w:rFonts w:ascii="Times New Roman" w:hAnsi="Times New Roman" w:cs="Times New Roman"/>
          <w:sz w:val="24"/>
          <w:szCs w:val="24"/>
        </w:rPr>
        <w:t>Содействовать сохранению финансирования дополнительных мер на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региональном и муниципальном уровнях по поддержке лучших учителей и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образовательных организаций, способствовать поощрению педагогических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коллективов, признанных лучшими в регионе, муниципальном образовании.</w:t>
      </w:r>
      <w:proofErr w:type="gramEnd"/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.1.9. Обеспечить организацию и финансирование мероприятий по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формированию позитивного имиджа и повышению социального статуса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педагогических работников: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- республиканских конкурсов «Учитель года», «Воспитатель года», «Лучший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директор образовательной организации», «Школа года» и др.;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- республиканской «Книги Почета» об учителях-победителях конкурсов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«Учитель года» и обладателях грантов Президента РФ;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- мероприятий по организации общественно-профессионального обсуждения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вопросов профессионального развития педагога: проведение семинаров и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открытых дискуссий, форумов, круглых столов;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- мероприятий по формированию позитивного имиджа педагогических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работников: экспозиции, выставки работ, раскрывающие задачи и условия</w:t>
      </w:r>
      <w:r w:rsidR="00950066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профессиональной деятельности и др.;</w:t>
      </w:r>
    </w:p>
    <w:p w:rsidR="00875BCB" w:rsidRPr="00052AA2" w:rsidRDefault="00875BCB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- проводить совместную работу с ассоциациями молодых педагогов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Республики Татарстан и творчески работающих педагогов, советов ученых,</w:t>
      </w:r>
      <w:r w:rsidR="00950066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 xml:space="preserve">советов ветеранов педагогического </w:t>
      </w:r>
      <w:r w:rsidRPr="00052AA2">
        <w:rPr>
          <w:rFonts w:ascii="Times New Roman" w:hAnsi="Times New Roman" w:cs="Times New Roman"/>
          <w:sz w:val="24"/>
          <w:szCs w:val="24"/>
        </w:rPr>
        <w:lastRenderedPageBreak/>
        <w:t>труда для формирования и распространения</w:t>
      </w:r>
      <w:r w:rsidR="00F31DC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позитивного имиджа педагогического работника.</w:t>
      </w:r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 xml:space="preserve">.1.10. </w:t>
      </w:r>
      <w:proofErr w:type="gramStart"/>
      <w:r w:rsidR="00875BCB" w:rsidRPr="00052AA2">
        <w:rPr>
          <w:rFonts w:ascii="Times New Roman" w:hAnsi="Times New Roman" w:cs="Times New Roman"/>
          <w:sz w:val="24"/>
          <w:szCs w:val="24"/>
        </w:rPr>
        <w:t>Организовать работу внештатных корреспондентов при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территориальных и республиканской организаций Профсоюза для пропаганды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деятельности профсоюзных организаций, для повышения профессионального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престижа работников образования.</w:t>
      </w:r>
      <w:proofErr w:type="gramEnd"/>
    </w:p>
    <w:p w:rsidR="00875BCB" w:rsidRPr="00052AA2" w:rsidRDefault="00F31DC4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13</w:t>
      </w:r>
      <w:r w:rsidR="00875BCB" w:rsidRPr="00052AA2">
        <w:rPr>
          <w:rFonts w:ascii="Times New Roman" w:hAnsi="Times New Roman" w:cs="Times New Roman"/>
          <w:sz w:val="24"/>
          <w:szCs w:val="24"/>
        </w:rPr>
        <w:t>.1.11. Проводить ежегодный мониторинг потребности в педагогических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кадрах, трудоустройства выпускников образовательных организаций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875BCB" w:rsidRPr="00052AA2">
        <w:rPr>
          <w:rFonts w:ascii="Times New Roman" w:hAnsi="Times New Roman" w:cs="Times New Roman"/>
          <w:sz w:val="24"/>
          <w:szCs w:val="24"/>
        </w:rPr>
        <w:t>педагогического профессионального образования.</w:t>
      </w:r>
    </w:p>
    <w:p w:rsidR="00950066" w:rsidRPr="00052AA2" w:rsidRDefault="00950066" w:rsidP="00052A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2E5" w:rsidRPr="00052AA2" w:rsidRDefault="008446D8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Пункт </w:t>
      </w:r>
      <w:r w:rsidR="00F31DC4" w:rsidRPr="00052AA2">
        <w:rPr>
          <w:rFonts w:ascii="Times New Roman" w:hAnsi="Times New Roman" w:cs="Times New Roman"/>
          <w:b/>
          <w:bCs/>
          <w:sz w:val="24"/>
          <w:szCs w:val="24"/>
        </w:rPr>
        <w:t>13.1</w:t>
      </w:r>
      <w:r w:rsidRPr="00052AA2">
        <w:rPr>
          <w:rFonts w:ascii="Times New Roman" w:hAnsi="Times New Roman" w:cs="Times New Roman"/>
          <w:b/>
          <w:bCs/>
          <w:sz w:val="24"/>
          <w:szCs w:val="24"/>
        </w:rPr>
        <w:t xml:space="preserve"> в разделе 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 xml:space="preserve">“Развитие учительского потенциала” </w:t>
      </w:r>
      <w:r w:rsidRPr="00052AA2">
        <w:rPr>
          <w:rFonts w:ascii="Times New Roman" w:hAnsi="Times New Roman" w:cs="Times New Roman"/>
          <w:sz w:val="24"/>
          <w:szCs w:val="24"/>
          <w:lang w:val="tt-RU"/>
        </w:rPr>
        <w:t>изложить в следующей редакции:</w:t>
      </w:r>
    </w:p>
    <w:p w:rsidR="00133463" w:rsidRPr="005276FF" w:rsidRDefault="008446D8" w:rsidP="005276F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52AA2">
        <w:rPr>
          <w:rFonts w:ascii="Times New Roman" w:hAnsi="Times New Roman" w:cs="Times New Roman"/>
          <w:sz w:val="24"/>
          <w:szCs w:val="24"/>
          <w:lang w:val="tt-RU"/>
        </w:rPr>
        <w:t>“Управление образования ИКМО г. Казани и Татарский республиканский комитет профсоюза работников образования и науки в целях реализации приоритетного национального проекта “Образование” ремпубликанской программы “развитие образования РТ на 2014-2025 гг.”, “</w:t>
      </w:r>
      <w:r w:rsidR="00950066" w:rsidRPr="00052AA2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052AA2">
        <w:rPr>
          <w:rFonts w:ascii="Times New Roman" w:hAnsi="Times New Roman" w:cs="Times New Roman"/>
          <w:sz w:val="24"/>
          <w:szCs w:val="24"/>
          <w:lang w:val="tt-RU"/>
        </w:rPr>
        <w:t>рограммы развития образования г. Казани, направленных на модернизацию и развитие системы образования город</w:t>
      </w:r>
      <w:r w:rsidR="00950066" w:rsidRPr="00052AA2">
        <w:rPr>
          <w:rFonts w:ascii="Times New Roman" w:hAnsi="Times New Roman" w:cs="Times New Roman"/>
          <w:sz w:val="24"/>
          <w:szCs w:val="24"/>
          <w:lang w:val="tt-RU"/>
        </w:rPr>
        <w:t>а, договорились</w:t>
      </w:r>
      <w:r w:rsidRPr="00052AA2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950066" w:rsidRPr="00052AA2">
        <w:rPr>
          <w:rFonts w:ascii="Times New Roman" w:hAnsi="Times New Roman" w:cs="Times New Roman"/>
          <w:sz w:val="24"/>
          <w:szCs w:val="24"/>
          <w:lang w:val="tt-RU"/>
        </w:rPr>
        <w:t xml:space="preserve">... </w:t>
      </w:r>
    </w:p>
    <w:p w:rsidR="00BC3434" w:rsidRPr="00052AA2" w:rsidRDefault="00133463" w:rsidP="00052AA2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 xml:space="preserve">Внести изменения в название пункта </w:t>
      </w:r>
      <w:r w:rsidRPr="00052AA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 Коллективн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ого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договор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“Рабочее время и время отдыха”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на  </w:t>
      </w:r>
      <w:r w:rsidR="005276FF" w:rsidRPr="005276FF">
        <w:rPr>
          <w:rFonts w:ascii="Times New Roman" w:hAnsi="Times New Roman" w:cs="Times New Roman"/>
          <w:b/>
          <w:sz w:val="24"/>
          <w:szCs w:val="24"/>
        </w:rPr>
        <w:t>«Трудовые отношения, рабочее время и время отдыха»</w:t>
      </w:r>
      <w:r w:rsidR="0052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и дополнить его</w:t>
      </w:r>
      <w:r w:rsidR="00BC3434" w:rsidRPr="00052AA2">
        <w:rPr>
          <w:rFonts w:ascii="Times New Roman" w:hAnsi="Times New Roman" w:cs="Times New Roman"/>
          <w:b/>
          <w:sz w:val="24"/>
          <w:szCs w:val="24"/>
        </w:rPr>
        <w:t xml:space="preserve"> пункт</w:t>
      </w:r>
      <w:r w:rsidRPr="00052AA2">
        <w:rPr>
          <w:rFonts w:ascii="Times New Roman" w:hAnsi="Times New Roman" w:cs="Times New Roman"/>
          <w:b/>
          <w:sz w:val="24"/>
          <w:szCs w:val="24"/>
        </w:rPr>
        <w:t>ом 3.30.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="00BC3434" w:rsidRPr="00052AA2">
        <w:rPr>
          <w:rFonts w:ascii="Times New Roman" w:hAnsi="Times New Roman" w:cs="Times New Roman"/>
          <w:b/>
          <w:sz w:val="24"/>
          <w:szCs w:val="24"/>
        </w:rPr>
        <w:t xml:space="preserve"> в следующей редакции:</w:t>
      </w:r>
    </w:p>
    <w:p w:rsidR="00BC3434" w:rsidRPr="00052AA2" w:rsidRDefault="00BC3434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 xml:space="preserve">Педагогическим работникам образовательных организаций участвующим по решению уполномоченных органов исполнительной власти в проведении го. Итоговой аттестации по образовательным программам основного общего и среднего общего образование в рабочее время и освобожденным от основной работы на период проведения указанной гос. итоговой </w:t>
      </w:r>
      <w:r w:rsidR="003E38B1" w:rsidRPr="00052AA2">
        <w:rPr>
          <w:rFonts w:ascii="Times New Roman" w:hAnsi="Times New Roman" w:cs="Times New Roman"/>
          <w:sz w:val="24"/>
          <w:szCs w:val="24"/>
        </w:rPr>
        <w:t>аттестации, предоставляются гарантии и компенсации, установленные трудовым законодательством и иными актами, содержащими нормы  трудового права.</w:t>
      </w:r>
    </w:p>
    <w:p w:rsidR="003E38B1" w:rsidRPr="00052AA2" w:rsidRDefault="003E38B1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AA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52AA2">
        <w:rPr>
          <w:rFonts w:ascii="Times New Roman" w:hAnsi="Times New Roman" w:cs="Times New Roman"/>
          <w:sz w:val="24"/>
          <w:szCs w:val="24"/>
        </w:rPr>
        <w:t xml:space="preserve">. работникам, участвующим в проведении гос. Итоговой аттестации по образовательным программам ООО и СОО, выплачивается компенсация за работу по подготовке и проведению указанной гос. итоговой аттестации. Размер и порядок выплат такой компенсации устанавливается постановлением Кабинета Министров РТ от 10.01.2017 № 785 «О компенсации </w:t>
      </w:r>
      <w:proofErr w:type="spellStart"/>
      <w:r w:rsidRPr="00052AA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52AA2">
        <w:rPr>
          <w:rFonts w:ascii="Times New Roman" w:hAnsi="Times New Roman" w:cs="Times New Roman"/>
          <w:sz w:val="24"/>
          <w:szCs w:val="24"/>
        </w:rPr>
        <w:t>. работникам за работу по подготовке и проведению ЕГЭ» за счёт бюджетных ассигнований республиканского бюджета, выделяемых на проведение гос. итоговой аттестации по образовательным программ</w:t>
      </w:r>
      <w:proofErr w:type="gramStart"/>
      <w:r w:rsidRPr="00052AA2">
        <w:rPr>
          <w:rFonts w:ascii="Times New Roman" w:hAnsi="Times New Roman" w:cs="Times New Roman"/>
          <w:sz w:val="24"/>
          <w:szCs w:val="24"/>
        </w:rPr>
        <w:t>а ООО и</w:t>
      </w:r>
      <w:proofErr w:type="gramEnd"/>
      <w:r w:rsidRPr="00052AA2">
        <w:rPr>
          <w:rFonts w:ascii="Times New Roman" w:hAnsi="Times New Roman" w:cs="Times New Roman"/>
          <w:sz w:val="24"/>
          <w:szCs w:val="24"/>
        </w:rPr>
        <w:t xml:space="preserve"> СОО.»</w:t>
      </w:r>
    </w:p>
    <w:p w:rsidR="006A47D3" w:rsidRPr="00052AA2" w:rsidRDefault="006A47D3" w:rsidP="00052AA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052AA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52AA2">
        <w:rPr>
          <w:rFonts w:ascii="Times New Roman" w:hAnsi="Times New Roman" w:cs="Times New Roman"/>
          <w:b/>
          <w:sz w:val="24"/>
          <w:szCs w:val="24"/>
        </w:rPr>
        <w:t>. «Оплата и нормы труда» дополнить пункт</w:t>
      </w:r>
      <w:r w:rsidR="005575DC" w:rsidRPr="00052AA2">
        <w:rPr>
          <w:rFonts w:ascii="Times New Roman" w:hAnsi="Times New Roman" w:cs="Times New Roman"/>
          <w:b/>
          <w:sz w:val="24"/>
          <w:szCs w:val="24"/>
        </w:rPr>
        <w:t>ами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4.15</w:t>
      </w:r>
      <w:r w:rsidR="005575DC" w:rsidRPr="00052AA2">
        <w:rPr>
          <w:rFonts w:ascii="Times New Roman" w:hAnsi="Times New Roman" w:cs="Times New Roman"/>
          <w:b/>
          <w:sz w:val="24"/>
          <w:szCs w:val="24"/>
        </w:rPr>
        <w:t>, 4.16, 4.17, 4.18, 4.19</w:t>
      </w:r>
      <w:r w:rsidRPr="00052AA2">
        <w:rPr>
          <w:rFonts w:ascii="Times New Roman" w:hAnsi="Times New Roman" w:cs="Times New Roman"/>
          <w:b/>
          <w:sz w:val="24"/>
          <w:szCs w:val="24"/>
        </w:rPr>
        <w:t xml:space="preserve"> и изложить в следующей редакции:</w:t>
      </w:r>
    </w:p>
    <w:p w:rsidR="006A47D3" w:rsidRPr="00052AA2" w:rsidRDefault="007B29A9" w:rsidP="00052A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>4.15.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47D3" w:rsidRPr="00052AA2">
        <w:rPr>
          <w:rFonts w:ascii="Times New Roman" w:hAnsi="Times New Roman" w:cs="Times New Roman"/>
          <w:sz w:val="24"/>
          <w:szCs w:val="24"/>
        </w:rPr>
        <w:t>Вопросы оплаты труда в государственных и муниципальных образовательных организациях регулируются Постановлением Кабинета Министров Республики Татарстан № 674 от 24 августа 2010 года «О размере тарифной ставки (оклада) первого разряда минимальных базовых окладов (должностных окладов) работников государственных учреждений Республики Татарстан», Постановлением Кабинета Министров Республики Татарстан от 24.08.2010г. № 678 «Об условиях оплаты труда работников государственных</w:t>
      </w:r>
      <w:proofErr w:type="gramEnd"/>
    </w:p>
    <w:p w:rsidR="006A47D3" w:rsidRPr="00052AA2" w:rsidRDefault="006A47D3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учреждений Республики Татарстан», постановление Каб.мин. РТ от 31.05.2018 № 412 «Об условиях оплаты</w:t>
      </w:r>
      <w:r w:rsidR="00CD694C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труда работников государственных образовательных организаций</w:t>
      </w:r>
      <w:r w:rsidR="00CD694C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РТ»,постановлением И</w:t>
      </w:r>
      <w:r w:rsidR="00CD694C" w:rsidRPr="00052AA2">
        <w:rPr>
          <w:rFonts w:ascii="Times New Roman" w:hAnsi="Times New Roman" w:cs="Times New Roman"/>
          <w:sz w:val="24"/>
          <w:szCs w:val="24"/>
        </w:rPr>
        <w:t xml:space="preserve">сполнительного комитета  муниципального образования г. Казани от 3 июля 2018 № 3854 «Об условиях оплаты труда работников муниципальных образовательных организаций г. Казани» и прилагаемыми к нему положениями: </w:t>
      </w:r>
    </w:p>
    <w:p w:rsidR="00CD694C" w:rsidRPr="00052AA2" w:rsidRDefault="00CD694C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Положение об условиях оплаты труда работников муниципальных общеобразовательных  организации г. Казани;</w:t>
      </w:r>
    </w:p>
    <w:p w:rsidR="00CD694C" w:rsidRPr="00052AA2" w:rsidRDefault="00CD694C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Положение об условиях оплаты труда работников муниципальных дошкольных образовательных  организации г. Казани;</w:t>
      </w:r>
    </w:p>
    <w:p w:rsidR="00CD694C" w:rsidRPr="00052AA2" w:rsidRDefault="00CD694C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 xml:space="preserve">Положение об условиях </w:t>
      </w:r>
      <w:proofErr w:type="gramStart"/>
      <w:r w:rsidRPr="00052AA2">
        <w:rPr>
          <w:rFonts w:ascii="Times New Roman" w:hAnsi="Times New Roman" w:cs="Times New Roman"/>
          <w:sz w:val="24"/>
          <w:szCs w:val="24"/>
        </w:rPr>
        <w:t>оплаты труда работников муниципальных образовательных  организации дополнительного образования</w:t>
      </w:r>
      <w:proofErr w:type="gramEnd"/>
      <w:r w:rsidRPr="00052AA2">
        <w:rPr>
          <w:rFonts w:ascii="Times New Roman" w:hAnsi="Times New Roman" w:cs="Times New Roman"/>
          <w:sz w:val="24"/>
          <w:szCs w:val="24"/>
        </w:rPr>
        <w:t xml:space="preserve"> г. Казани;</w:t>
      </w:r>
    </w:p>
    <w:p w:rsidR="00CD694C" w:rsidRPr="00052AA2" w:rsidRDefault="00CD694C" w:rsidP="00052A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Положение об условиях оплаты труда работников профессиональных квалификационных групп общеотраслевых профессий, специалистов и служащих муниципальных образовательных организаций г. Казани.</w:t>
      </w:r>
    </w:p>
    <w:p w:rsidR="007B29A9" w:rsidRPr="00052AA2" w:rsidRDefault="007B29A9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>4.16.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2AA2">
        <w:rPr>
          <w:rFonts w:ascii="Times New Roman" w:hAnsi="Times New Roman" w:cs="Times New Roman"/>
          <w:sz w:val="24"/>
          <w:szCs w:val="24"/>
        </w:rPr>
        <w:t>«Заработная плата работников муниципальных образовательных организаций г. Казани, устанавливаемая в соответствии с пунктом 2 постановлени</w:t>
      </w:r>
      <w:r w:rsidR="00642509">
        <w:rPr>
          <w:rFonts w:ascii="Times New Roman" w:hAnsi="Times New Roman" w:cs="Times New Roman"/>
          <w:sz w:val="24"/>
          <w:szCs w:val="24"/>
        </w:rPr>
        <w:t>я ИКМО г. Казани № 3854 от 3.07.</w:t>
      </w:r>
      <w:r w:rsidRPr="00052AA2">
        <w:rPr>
          <w:rFonts w:ascii="Times New Roman" w:hAnsi="Times New Roman" w:cs="Times New Roman"/>
          <w:sz w:val="24"/>
          <w:szCs w:val="24"/>
        </w:rPr>
        <w:t xml:space="preserve">2018 г., не может быть меньше заработной платы, выплачиваемой на основе системы оплаты труда, действовавшей на момент перехода на условия оплаты труда в соответствии с настоящим </w:t>
      </w:r>
      <w:r w:rsidR="005575DC" w:rsidRPr="00052AA2">
        <w:rPr>
          <w:rFonts w:ascii="Times New Roman" w:hAnsi="Times New Roman" w:cs="Times New Roman"/>
          <w:sz w:val="24"/>
          <w:szCs w:val="24"/>
        </w:rPr>
        <w:t>постановлением, при условии сохранения объёма должностных обязанностей работников и выполнения ими работ той же</w:t>
      </w:r>
      <w:proofErr w:type="gramEnd"/>
      <w:r w:rsidR="005575DC" w:rsidRPr="00052AA2">
        <w:rPr>
          <w:rFonts w:ascii="Times New Roman" w:hAnsi="Times New Roman" w:cs="Times New Roman"/>
          <w:sz w:val="24"/>
          <w:szCs w:val="24"/>
        </w:rPr>
        <w:t xml:space="preserve"> квалификации</w:t>
      </w:r>
      <w:proofErr w:type="gramStart"/>
      <w:r w:rsidR="005575DC" w:rsidRPr="00052AA2">
        <w:rPr>
          <w:rFonts w:ascii="Times New Roman" w:hAnsi="Times New Roman" w:cs="Times New Roman"/>
          <w:sz w:val="24"/>
          <w:szCs w:val="24"/>
        </w:rPr>
        <w:t>.</w:t>
      </w:r>
      <w:r w:rsidRPr="00052AA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575DC" w:rsidRPr="00052AA2" w:rsidRDefault="005575DC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>4.17.</w:t>
      </w:r>
      <w:r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="00DE235D" w:rsidRPr="00052AA2">
        <w:rPr>
          <w:rFonts w:ascii="Times New Roman" w:hAnsi="Times New Roman" w:cs="Times New Roman"/>
          <w:sz w:val="24"/>
          <w:szCs w:val="24"/>
        </w:rPr>
        <w:t>«</w:t>
      </w:r>
      <w:r w:rsidRPr="00052AA2">
        <w:rPr>
          <w:rFonts w:ascii="Times New Roman" w:hAnsi="Times New Roman" w:cs="Times New Roman"/>
          <w:sz w:val="24"/>
          <w:szCs w:val="24"/>
        </w:rPr>
        <w:t xml:space="preserve">Формирование фонда оплаты труда государственных и муниципальных образовательных организаций осуществляется в пределах объёма средств образовательной организации на текущий финансовый год, определенного в соответствии </w:t>
      </w:r>
      <w:r w:rsidRPr="00052AA2">
        <w:rPr>
          <w:rFonts w:ascii="Times New Roman" w:hAnsi="Times New Roman" w:cs="Times New Roman"/>
          <w:sz w:val="24"/>
          <w:szCs w:val="24"/>
        </w:rPr>
        <w:lastRenderedPageBreak/>
        <w:t>с нормативом финансовых затрат, количеством потребителей и услуг и отражается в смете образовательной организации с учётом:</w:t>
      </w:r>
    </w:p>
    <w:p w:rsidR="005575DC" w:rsidRPr="00052AA2" w:rsidRDefault="005575DC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а) окладов (должностных окладов); ставок заработной платы;</w:t>
      </w:r>
    </w:p>
    <w:p w:rsidR="005575DC" w:rsidRPr="00052AA2" w:rsidRDefault="005575DC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б)</w:t>
      </w:r>
      <w:r w:rsidR="00DE235D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выплат стимулирующего характера</w:t>
      </w:r>
      <w:r w:rsidR="00DE235D" w:rsidRPr="00052AA2">
        <w:rPr>
          <w:rFonts w:ascii="Times New Roman" w:hAnsi="Times New Roman" w:cs="Times New Roman"/>
          <w:sz w:val="24"/>
          <w:szCs w:val="24"/>
        </w:rPr>
        <w:t>;</w:t>
      </w:r>
    </w:p>
    <w:p w:rsidR="00DE235D" w:rsidRPr="00052AA2" w:rsidRDefault="00DE235D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в) выплат компенсационного характера».</w:t>
      </w:r>
    </w:p>
    <w:p w:rsidR="00DE235D" w:rsidRPr="00052AA2" w:rsidRDefault="00DE235D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 xml:space="preserve">4.18.  </w:t>
      </w:r>
      <w:r w:rsidRPr="00052AA2">
        <w:rPr>
          <w:rFonts w:ascii="Times New Roman" w:hAnsi="Times New Roman" w:cs="Times New Roman"/>
          <w:sz w:val="24"/>
          <w:szCs w:val="24"/>
        </w:rPr>
        <w:t>«Базовые оклады работников образовательных организаций устанавливается Положениями «Об условиях оплаты труда работников муниципальных образовательных организаций г. Казани» на основе профессиональных квалификационных групп в соответствии ИКМО г. Казани № 3854 от 3.072018 г.»</w:t>
      </w:r>
    </w:p>
    <w:p w:rsidR="00DE235D" w:rsidRPr="00052AA2" w:rsidRDefault="00DE235D" w:rsidP="00052A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 xml:space="preserve">4.19. </w:t>
      </w:r>
      <w:r w:rsidRPr="00052AA2">
        <w:rPr>
          <w:rFonts w:ascii="Times New Roman" w:hAnsi="Times New Roman" w:cs="Times New Roman"/>
          <w:sz w:val="24"/>
          <w:szCs w:val="24"/>
        </w:rPr>
        <w:t>Выплаты за качество выполняемых работ устанавливаются работникам</w:t>
      </w:r>
      <w:r w:rsidR="002A79E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образовательных организаций по результатам труда за определенный период</w:t>
      </w:r>
      <w:r w:rsidR="002A79E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времени. Основным критерием, влияющим на размер выплат за качество</w:t>
      </w:r>
      <w:r w:rsidR="002A79E4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 xml:space="preserve">выполняемых работ, является достижение пороговых </w:t>
      </w:r>
      <w:proofErr w:type="gramStart"/>
      <w:r w:rsidRPr="00052AA2">
        <w:rPr>
          <w:rFonts w:ascii="Times New Roman" w:hAnsi="Times New Roman" w:cs="Times New Roman"/>
          <w:sz w:val="24"/>
          <w:szCs w:val="24"/>
        </w:rPr>
        <w:t>значений критериев оценки эффективности деятельности организаций</w:t>
      </w:r>
      <w:proofErr w:type="gramEnd"/>
      <w:r w:rsidRPr="00052AA2">
        <w:rPr>
          <w:rFonts w:ascii="Times New Roman" w:hAnsi="Times New Roman" w:cs="Times New Roman"/>
          <w:sz w:val="24"/>
          <w:szCs w:val="24"/>
        </w:rPr>
        <w:t>.</w:t>
      </w:r>
    </w:p>
    <w:p w:rsidR="00DE235D" w:rsidRPr="00052AA2" w:rsidRDefault="00DE235D" w:rsidP="00052A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Критерии оценки эффективности деятельности организаций утверждаются</w:t>
      </w:r>
      <w:r w:rsidR="001A379D" w:rsidRPr="00052AA2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учредителем организации по согласованию с органом, обеспечивающим государственно-общественный характер управления организацией. Значения</w:t>
      </w:r>
      <w:r w:rsidR="001A379D" w:rsidRPr="00052A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52AA2">
        <w:rPr>
          <w:rFonts w:ascii="Times New Roman" w:hAnsi="Times New Roman" w:cs="Times New Roman"/>
          <w:sz w:val="24"/>
          <w:szCs w:val="24"/>
        </w:rPr>
        <w:t>критериев оценки эффективности деятельности организаций</w:t>
      </w:r>
      <w:proofErr w:type="gramEnd"/>
      <w:r w:rsidRPr="00052AA2">
        <w:rPr>
          <w:rFonts w:ascii="Times New Roman" w:hAnsi="Times New Roman" w:cs="Times New Roman"/>
          <w:sz w:val="24"/>
          <w:szCs w:val="24"/>
        </w:rPr>
        <w:t xml:space="preserve"> и условия осуществления выплат определяются ежегодно на основании задач, поставленных перед организацией.</w:t>
      </w:r>
    </w:p>
    <w:p w:rsidR="002A79E4" w:rsidRPr="00052AA2" w:rsidRDefault="002A79E4" w:rsidP="0064250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Размеры, порядок и условия выплат стимулирующего характера устанавливаются образовательными организациями в пределах имеющихся</w:t>
      </w:r>
      <w:r w:rsidR="00642509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средств, в том числе от приносящей доход деятельности, самостоятельно, по</w:t>
      </w:r>
      <w:r w:rsidR="00642509">
        <w:rPr>
          <w:rFonts w:ascii="Times New Roman" w:hAnsi="Times New Roman" w:cs="Times New Roman"/>
          <w:sz w:val="24"/>
          <w:szCs w:val="24"/>
        </w:rPr>
        <w:t xml:space="preserve"> </w:t>
      </w:r>
      <w:r w:rsidRPr="00052AA2">
        <w:rPr>
          <w:rFonts w:ascii="Times New Roman" w:hAnsi="Times New Roman" w:cs="Times New Roman"/>
          <w:sz w:val="24"/>
          <w:szCs w:val="24"/>
        </w:rPr>
        <w:t>согласованию с выборными органами первичных профсоюзных организаций и закрепляются в коллективных договорах, положениях об условиях оплаты труда образовательных организаций.</w:t>
      </w:r>
    </w:p>
    <w:p w:rsidR="00DE235D" w:rsidRPr="00052AA2" w:rsidRDefault="00DE235D" w:rsidP="005276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Премиальные и иные поощрительные выплаты устанавливаются работникам единовременно за определенный период времени (месяц, квартал, год), к юбилейным датам, получению знаков отличия, благодарственных писем, грамот, наград и иным основаниям.</w:t>
      </w:r>
    </w:p>
    <w:p w:rsidR="00133463" w:rsidRPr="00052AA2" w:rsidRDefault="00133463" w:rsidP="00052AA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AA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52AA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, переименованный на  “</w:t>
      </w:r>
      <w:r w:rsidRPr="00052AA2">
        <w:rPr>
          <w:rFonts w:ascii="Times New Roman" w:hAnsi="Times New Roman" w:cs="Times New Roman"/>
          <w:b/>
          <w:sz w:val="24"/>
          <w:szCs w:val="24"/>
        </w:rPr>
        <w:t>Гарантии содействия занятости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Pr="00052AA2">
        <w:rPr>
          <w:rFonts w:ascii="Times New Roman" w:hAnsi="Times New Roman" w:cs="Times New Roman"/>
          <w:sz w:val="24"/>
          <w:szCs w:val="24"/>
        </w:rPr>
        <w:t>,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дополнить </w:t>
      </w:r>
      <w:r w:rsidRPr="00052AA2">
        <w:rPr>
          <w:rFonts w:ascii="Times New Roman" w:hAnsi="Times New Roman" w:cs="Times New Roman"/>
          <w:b/>
          <w:sz w:val="24"/>
          <w:szCs w:val="24"/>
        </w:rPr>
        <w:t>пунктом 3.30</w:t>
      </w:r>
      <w:r w:rsidRPr="00052AA2">
        <w:rPr>
          <w:rFonts w:ascii="Times New Roman" w:hAnsi="Times New Roman" w:cs="Times New Roman"/>
          <w:b/>
          <w:sz w:val="24"/>
          <w:szCs w:val="24"/>
          <w:lang w:val="tt-RU"/>
        </w:rPr>
        <w:t>.5</w:t>
      </w:r>
      <w:r w:rsidRPr="00052AA2">
        <w:rPr>
          <w:rFonts w:ascii="Times New Roman" w:hAnsi="Times New Roman" w:cs="Times New Roman"/>
          <w:b/>
          <w:sz w:val="24"/>
          <w:szCs w:val="24"/>
        </w:rPr>
        <w:t>:</w:t>
      </w:r>
    </w:p>
    <w:p w:rsidR="00D80B59" w:rsidRDefault="005276FF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6FF">
        <w:rPr>
          <w:rFonts w:ascii="Times New Roman" w:hAnsi="Times New Roman" w:cs="Times New Roman"/>
          <w:b/>
          <w:sz w:val="24"/>
          <w:szCs w:val="24"/>
        </w:rPr>
        <w:t>3.30.5.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B59" w:rsidRPr="00052AA2">
        <w:rPr>
          <w:rFonts w:ascii="Times New Roman" w:hAnsi="Times New Roman" w:cs="Times New Roman"/>
          <w:sz w:val="24"/>
          <w:szCs w:val="24"/>
        </w:rPr>
        <w:t xml:space="preserve">Стороны оказывают содействие при приёме на работу граждан в соответствии с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80B59" w:rsidRPr="00052AA2">
        <w:rPr>
          <w:rFonts w:ascii="Times New Roman" w:hAnsi="Times New Roman" w:cs="Times New Roman"/>
          <w:sz w:val="24"/>
          <w:szCs w:val="24"/>
        </w:rPr>
        <w:t xml:space="preserve">х профессиональной квалификацией, обратившихся к прежнему </w:t>
      </w:r>
      <w:r w:rsidR="00D80B59" w:rsidRPr="00052AA2">
        <w:rPr>
          <w:rFonts w:ascii="Times New Roman" w:hAnsi="Times New Roman" w:cs="Times New Roman"/>
          <w:sz w:val="24"/>
          <w:szCs w:val="24"/>
        </w:rPr>
        <w:lastRenderedPageBreak/>
        <w:t>работодателю, с которым  трудовые договоры были прекращены в связи с призывом на военную службу или направлением на заменяющую ее альтернативную гражданскую службу в течени</w:t>
      </w:r>
      <w:proofErr w:type="gramStart"/>
      <w:r w:rsidR="00D80B59" w:rsidRPr="00052AA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80B59" w:rsidRPr="00052AA2">
        <w:rPr>
          <w:rFonts w:ascii="Times New Roman" w:hAnsi="Times New Roman" w:cs="Times New Roman"/>
          <w:sz w:val="24"/>
          <w:szCs w:val="24"/>
        </w:rPr>
        <w:t xml:space="preserve"> трех месяцев после завершения прохождения соответствующей службы.»</w:t>
      </w:r>
      <w:r w:rsidR="00B9009F">
        <w:rPr>
          <w:rFonts w:ascii="Times New Roman" w:hAnsi="Times New Roman" w:cs="Times New Roman"/>
          <w:sz w:val="24"/>
          <w:szCs w:val="24"/>
        </w:rPr>
        <w:t>.</w:t>
      </w:r>
    </w:p>
    <w:p w:rsidR="00B9009F" w:rsidRPr="00052AA2" w:rsidRDefault="00B9009F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0B59" w:rsidRPr="0099539E" w:rsidRDefault="00D80B59" w:rsidP="00052AA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39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99539E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99539E">
        <w:rPr>
          <w:rFonts w:ascii="Times New Roman" w:hAnsi="Times New Roman" w:cs="Times New Roman"/>
          <w:b/>
          <w:sz w:val="24"/>
          <w:szCs w:val="24"/>
        </w:rPr>
        <w:t xml:space="preserve"> «Социальные гарантии и льготы» дополнить пунктом 6.4.6</w:t>
      </w:r>
    </w:p>
    <w:p w:rsidR="00D80B59" w:rsidRPr="00052AA2" w:rsidRDefault="005276FF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76FF">
        <w:rPr>
          <w:rFonts w:ascii="Times New Roman" w:hAnsi="Times New Roman" w:cs="Times New Roman"/>
          <w:b/>
          <w:sz w:val="24"/>
          <w:szCs w:val="24"/>
        </w:rPr>
        <w:t>6.4.6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0B59" w:rsidRPr="00052AA2">
        <w:rPr>
          <w:rFonts w:ascii="Times New Roman" w:hAnsi="Times New Roman" w:cs="Times New Roman"/>
          <w:sz w:val="24"/>
          <w:szCs w:val="24"/>
        </w:rPr>
        <w:t>«С 1 января 2019 г. работники при прохождении диспансеризации в порядке, предусмотренном законодательством в сфере охраны здоровья, имеют право на освобождение</w:t>
      </w:r>
      <w:r w:rsidR="007A324E" w:rsidRPr="00052AA2">
        <w:rPr>
          <w:rFonts w:ascii="Times New Roman" w:hAnsi="Times New Roman" w:cs="Times New Roman"/>
          <w:sz w:val="24"/>
          <w:szCs w:val="24"/>
        </w:rPr>
        <w:t xml:space="preserve"> от работы на один рабочий день один раз в три года с сохранением за ними места работы (должности) и среднего заработка</w:t>
      </w:r>
      <w:proofErr w:type="gramStart"/>
      <w:r w:rsidR="007A324E" w:rsidRPr="00052AA2">
        <w:rPr>
          <w:rFonts w:ascii="Times New Roman" w:hAnsi="Times New Roman" w:cs="Times New Roman"/>
          <w:sz w:val="24"/>
          <w:szCs w:val="24"/>
        </w:rPr>
        <w:t>.</w:t>
      </w:r>
      <w:r w:rsidR="00D80B59" w:rsidRPr="00052AA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7A324E" w:rsidRPr="00052AA2" w:rsidRDefault="007A324E" w:rsidP="00052A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AA2">
        <w:rPr>
          <w:rFonts w:ascii="Times New Roman" w:hAnsi="Times New Roman" w:cs="Times New Roman"/>
          <w:sz w:val="24"/>
          <w:szCs w:val="24"/>
        </w:rPr>
        <w:t>Работники, не достигшие возраста, дающего право на назначение</w:t>
      </w:r>
      <w:r w:rsidR="00E34D50" w:rsidRPr="00052AA2">
        <w:rPr>
          <w:rFonts w:ascii="Times New Roman" w:hAnsi="Times New Roman" w:cs="Times New Roman"/>
          <w:sz w:val="24"/>
          <w:szCs w:val="24"/>
        </w:rPr>
        <w:t xml:space="preserve">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</w:t>
      </w:r>
      <w:r w:rsidR="00A57F3F" w:rsidRPr="00052AA2">
        <w:rPr>
          <w:rFonts w:ascii="Times New Roman" w:hAnsi="Times New Roman" w:cs="Times New Roman"/>
          <w:sz w:val="24"/>
          <w:szCs w:val="24"/>
        </w:rPr>
        <w:t>законодательством в сфере охраны здоровья</w:t>
      </w:r>
      <w:proofErr w:type="gramStart"/>
      <w:r w:rsidR="00A57F3F" w:rsidRPr="00052AA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57F3F" w:rsidRPr="00052AA2">
        <w:rPr>
          <w:rFonts w:ascii="Times New Roman" w:hAnsi="Times New Roman" w:cs="Times New Roman"/>
          <w:sz w:val="24"/>
          <w:szCs w:val="24"/>
        </w:rPr>
        <w:t xml:space="preserve"> имеют право на освобождение от работы на два рабочих дня один раз в год  с сохранением за ним места работы (должности) и среднего заработка.  Работник освобождается от работы для прохождения диспансеризации на основании письменного заявления, при этом день (дни) освобождения от работы согласовывается с работодателем.</w:t>
      </w:r>
    </w:p>
    <w:p w:rsidR="00FD3734" w:rsidRPr="00052AA2" w:rsidRDefault="00FD3734" w:rsidP="00052AA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52AA2">
        <w:rPr>
          <w:rFonts w:ascii="Times New Roman" w:hAnsi="Times New Roman"/>
          <w:b/>
          <w:sz w:val="24"/>
          <w:szCs w:val="24"/>
        </w:rPr>
        <w:t>Приложение</w:t>
      </w:r>
      <w:r w:rsidR="00052AA2" w:rsidRPr="00052AA2">
        <w:rPr>
          <w:rFonts w:ascii="Times New Roman" w:hAnsi="Times New Roman"/>
          <w:b/>
          <w:sz w:val="24"/>
          <w:szCs w:val="24"/>
        </w:rPr>
        <w:t xml:space="preserve"> к Соглашению</w:t>
      </w:r>
      <w:r w:rsidRPr="00052AA2">
        <w:rPr>
          <w:rFonts w:ascii="Times New Roman" w:hAnsi="Times New Roman"/>
          <w:b/>
          <w:sz w:val="24"/>
          <w:szCs w:val="24"/>
        </w:rPr>
        <w:t xml:space="preserve"> «ПОЛОЖЕНИЕ о комиссии по регулированию социально-трудовых отношений в области образования и науки г. Казани» состав комиссии по регулированию социально-трудовых отношений в области образования и науки г. Казани изложить в следующей редакции:</w:t>
      </w: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6515"/>
      </w:tblGrid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531793767"/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Хидиятов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ИКМО г. Казани, сопредседатель комиссии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Прохоров Ю.П.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председатель Татарской республиканской профсоюзной организации работников образования и науки, сопредседатель комиссии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 образования ИКМО г. Казани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Гафарова Г.А.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Рескома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профсоюза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lastRenderedPageBreak/>
              <w:t>Бургуева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Д.И.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главный правовой инспектор труда Профсоюза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Мачин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начальник юридического отдела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Ершова Т.К.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начальник отдела кадровой политики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Алексанов М.Е.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главный технический инспектор труда Профсоюза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Гузаирова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начальник отдела планирования и оплаты труда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Пукирева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председатель территориальной </w:t>
            </w:r>
            <w:proofErr w:type="gramStart"/>
            <w:r w:rsidRPr="00052AA2">
              <w:rPr>
                <w:rFonts w:ascii="Times New Roman" w:hAnsi="Times New Roman"/>
                <w:sz w:val="24"/>
                <w:szCs w:val="24"/>
              </w:rPr>
              <w:t>организации Профсоюза Советского района города Казани</w:t>
            </w:r>
            <w:proofErr w:type="gramEnd"/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Малышева О.К.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председатель Авиастроительной и Новосавиновской территориальной профсоюзной организации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Закиров И.С.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 xml:space="preserve">председатель Московской и Кировской территориальной профсоюзной организации 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AA2">
              <w:rPr>
                <w:rFonts w:ascii="Times New Roman" w:hAnsi="Times New Roman"/>
                <w:sz w:val="24"/>
                <w:szCs w:val="24"/>
              </w:rPr>
              <w:t>Шарипова</w:t>
            </w:r>
            <w:proofErr w:type="spellEnd"/>
            <w:r w:rsidRPr="00052AA2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председатель Вахитовской и Приволжской территориальной профсоюзной организации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Латышева Г.Г.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начальник отдела образования УО Казани по Авиастроительному и Новосавиновскому району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Закирова М.З.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начальник отдела образования УО Казани по Вахитовскому и Приволжскому району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Уразова И.М.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начальник отдела образования УО Казани по Кировскому и Московскому району</w:t>
            </w:r>
          </w:p>
        </w:tc>
      </w:tr>
      <w:tr w:rsidR="00FD3734" w:rsidRPr="00052AA2" w:rsidTr="00DA30AF">
        <w:tc>
          <w:tcPr>
            <w:tcW w:w="3261" w:type="dxa"/>
          </w:tcPr>
          <w:p w:rsidR="00FD3734" w:rsidRPr="00052AA2" w:rsidRDefault="00FD3734" w:rsidP="00052A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Арсланова Э.Р.</w:t>
            </w:r>
          </w:p>
        </w:tc>
        <w:tc>
          <w:tcPr>
            <w:tcW w:w="6515" w:type="dxa"/>
          </w:tcPr>
          <w:p w:rsidR="00FD3734" w:rsidRPr="00052AA2" w:rsidRDefault="00FD3734" w:rsidP="00052AA2">
            <w:pPr>
              <w:shd w:val="clear" w:color="auto" w:fill="FFFFFF"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52AA2">
              <w:rPr>
                <w:rFonts w:ascii="Times New Roman" w:hAnsi="Times New Roman"/>
                <w:sz w:val="24"/>
                <w:szCs w:val="24"/>
              </w:rPr>
              <w:t>начальник отдела образования УО Казани по Советскому району</w:t>
            </w:r>
          </w:p>
        </w:tc>
      </w:tr>
      <w:bookmarkEnd w:id="1"/>
    </w:tbl>
    <w:p w:rsidR="00052AA2" w:rsidRPr="00052AA2" w:rsidRDefault="00052AA2" w:rsidP="00052AA2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2AA2" w:rsidRPr="00052AA2" w:rsidRDefault="00052AA2" w:rsidP="00052AA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AA2">
        <w:rPr>
          <w:rFonts w:ascii="Times New Roman" w:hAnsi="Times New Roman"/>
          <w:b/>
          <w:sz w:val="24"/>
          <w:szCs w:val="24"/>
        </w:rPr>
        <w:t>Приложение «Права и льготы, предоставляемые педагогическим работникам образовательных организаций Республики Татарстан при подготовке и проведении аттестации» дополнить пунктом</w:t>
      </w:r>
      <w:r w:rsidRPr="00052AA2">
        <w:rPr>
          <w:rFonts w:ascii="Times New Roman" w:hAnsi="Times New Roman"/>
          <w:sz w:val="24"/>
          <w:szCs w:val="24"/>
        </w:rPr>
        <w:t xml:space="preserve"> </w:t>
      </w:r>
      <w:r w:rsidRPr="00052AA2">
        <w:rPr>
          <w:rFonts w:ascii="Times New Roman" w:hAnsi="Times New Roman"/>
          <w:b/>
          <w:sz w:val="24"/>
          <w:szCs w:val="24"/>
        </w:rPr>
        <w:t>следующего содержания:</w:t>
      </w:r>
    </w:p>
    <w:p w:rsidR="004D2F58" w:rsidRPr="00052AA2" w:rsidRDefault="00052AA2" w:rsidP="004D2F5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AA2">
        <w:rPr>
          <w:rFonts w:ascii="Times New Roman" w:hAnsi="Times New Roman"/>
          <w:b/>
          <w:sz w:val="24"/>
          <w:szCs w:val="24"/>
        </w:rPr>
        <w:t>3.2.</w:t>
      </w:r>
      <w:r w:rsidRPr="00052AA2">
        <w:rPr>
          <w:rFonts w:ascii="Times New Roman" w:hAnsi="Times New Roman"/>
          <w:sz w:val="24"/>
          <w:szCs w:val="24"/>
        </w:rPr>
        <w:t xml:space="preserve"> «В коллективных договорах образовательных организаций города Казани предусмотреть положение о сохранении за педагогическими работниками оплаты труда с </w:t>
      </w:r>
      <w:r w:rsidRPr="00052AA2">
        <w:rPr>
          <w:rFonts w:ascii="Times New Roman" w:hAnsi="Times New Roman"/>
          <w:sz w:val="24"/>
          <w:szCs w:val="24"/>
        </w:rPr>
        <w:lastRenderedPageBreak/>
        <w:t xml:space="preserve">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(отказе в установлении) квалификационной категории». </w:t>
      </w:r>
    </w:p>
    <w:p w:rsidR="004D2F58" w:rsidRPr="00B9009F" w:rsidRDefault="00292CA6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 xml:space="preserve">Внести изменения в «Положение об использовании премиальной </w:t>
      </w:r>
      <w:proofErr w:type="gramStart"/>
      <w:r w:rsidRPr="00B9009F">
        <w:rPr>
          <w:rFonts w:ascii="Times New Roman" w:hAnsi="Times New Roman" w:cs="Times New Roman"/>
          <w:sz w:val="24"/>
          <w:szCs w:val="24"/>
        </w:rPr>
        <w:t>части фонда оплаты труда работников</w:t>
      </w:r>
      <w:proofErr w:type="gramEnd"/>
      <w:r w:rsidRPr="00B9009F">
        <w:rPr>
          <w:rFonts w:ascii="Times New Roman" w:hAnsi="Times New Roman" w:cs="Times New Roman"/>
          <w:sz w:val="24"/>
          <w:szCs w:val="24"/>
        </w:rPr>
        <w:t xml:space="preserve"> МБОУ «СОШ № 140» Советского района г. Казани</w:t>
      </w:r>
      <w:r w:rsidR="004D2F58" w:rsidRPr="00B9009F">
        <w:rPr>
          <w:rFonts w:ascii="Times New Roman" w:hAnsi="Times New Roman" w:cs="Times New Roman"/>
          <w:sz w:val="24"/>
          <w:szCs w:val="24"/>
        </w:rPr>
        <w:t>, пункт 3.2</w:t>
      </w:r>
    </w:p>
    <w:p w:rsidR="00435427" w:rsidRPr="00B9009F" w:rsidRDefault="00292CA6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 xml:space="preserve">3.2. </w:t>
      </w:r>
      <w:r w:rsidR="0083200A" w:rsidRPr="00B9009F">
        <w:rPr>
          <w:rFonts w:ascii="Times New Roman" w:hAnsi="Times New Roman" w:cs="Times New Roman"/>
          <w:sz w:val="24"/>
          <w:szCs w:val="24"/>
        </w:rPr>
        <w:t xml:space="preserve"> Критерий «В  связи с юбилейными датами» изменить: женщины и мужчины 50 лет,  60 лет – </w:t>
      </w:r>
      <w:r w:rsidR="004D2F58" w:rsidRPr="00B9009F">
        <w:rPr>
          <w:rFonts w:ascii="Times New Roman" w:hAnsi="Times New Roman" w:cs="Times New Roman"/>
          <w:sz w:val="24"/>
          <w:szCs w:val="24"/>
        </w:rPr>
        <w:t xml:space="preserve">10 </w:t>
      </w:r>
      <w:r w:rsidR="0083200A" w:rsidRPr="00B9009F">
        <w:rPr>
          <w:rFonts w:ascii="Times New Roman" w:hAnsi="Times New Roman" w:cs="Times New Roman"/>
          <w:sz w:val="24"/>
          <w:szCs w:val="24"/>
        </w:rPr>
        <w:t xml:space="preserve">баллов; </w:t>
      </w:r>
    </w:p>
    <w:p w:rsidR="00435427" w:rsidRPr="00B9009F" w:rsidRDefault="00435427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>К</w:t>
      </w:r>
      <w:r w:rsidR="0083200A" w:rsidRPr="00B9009F">
        <w:rPr>
          <w:rFonts w:ascii="Times New Roman" w:hAnsi="Times New Roman" w:cs="Times New Roman"/>
          <w:sz w:val="24"/>
          <w:szCs w:val="24"/>
        </w:rPr>
        <w:t>ритерий «Ведение и оформление документации (</w:t>
      </w:r>
      <w:r w:rsidR="006D27FF" w:rsidRPr="00B9009F">
        <w:rPr>
          <w:rFonts w:ascii="Times New Roman" w:hAnsi="Times New Roman" w:cs="Times New Roman"/>
          <w:sz w:val="24"/>
          <w:szCs w:val="24"/>
        </w:rPr>
        <w:t>в электронном виде</w:t>
      </w:r>
      <w:r w:rsidR="0083200A" w:rsidRPr="00B9009F">
        <w:rPr>
          <w:rFonts w:ascii="Times New Roman" w:hAnsi="Times New Roman" w:cs="Times New Roman"/>
          <w:sz w:val="24"/>
          <w:szCs w:val="24"/>
        </w:rPr>
        <w:t>)</w:t>
      </w:r>
      <w:r w:rsidR="00B9009F" w:rsidRPr="00B9009F">
        <w:rPr>
          <w:rFonts w:ascii="Times New Roman" w:hAnsi="Times New Roman" w:cs="Times New Roman"/>
          <w:sz w:val="24"/>
          <w:szCs w:val="24"/>
        </w:rPr>
        <w:t>»</w:t>
      </w:r>
      <w:r w:rsidR="006D27FF" w:rsidRPr="00B9009F">
        <w:rPr>
          <w:rFonts w:ascii="Times New Roman" w:hAnsi="Times New Roman" w:cs="Times New Roman"/>
          <w:sz w:val="24"/>
          <w:szCs w:val="24"/>
        </w:rPr>
        <w:t xml:space="preserve"> </w:t>
      </w:r>
      <w:r w:rsidRPr="00B9009F">
        <w:rPr>
          <w:rFonts w:ascii="Times New Roman" w:hAnsi="Times New Roman" w:cs="Times New Roman"/>
          <w:sz w:val="24"/>
          <w:szCs w:val="24"/>
        </w:rPr>
        <w:t>от 0 до 10</w:t>
      </w:r>
      <w:r w:rsidR="006D27FF" w:rsidRPr="00B9009F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B9009F">
        <w:rPr>
          <w:rFonts w:ascii="Times New Roman" w:hAnsi="Times New Roman" w:cs="Times New Roman"/>
          <w:sz w:val="24"/>
          <w:szCs w:val="24"/>
        </w:rPr>
        <w:t>ов</w:t>
      </w:r>
      <w:r w:rsidR="006D27FF" w:rsidRPr="00B9009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92CA6" w:rsidRPr="00B9009F" w:rsidRDefault="00435427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>К</w:t>
      </w:r>
      <w:r w:rsidR="006D27FF" w:rsidRPr="00B9009F">
        <w:rPr>
          <w:rFonts w:ascii="Times New Roman" w:hAnsi="Times New Roman" w:cs="Times New Roman"/>
          <w:sz w:val="24"/>
          <w:szCs w:val="24"/>
        </w:rPr>
        <w:t>ритерий «Ведение и оформление документации (в бумажном виде)</w:t>
      </w:r>
      <w:r w:rsidR="00B9009F" w:rsidRPr="00B9009F">
        <w:rPr>
          <w:rFonts w:ascii="Times New Roman" w:hAnsi="Times New Roman" w:cs="Times New Roman"/>
          <w:sz w:val="24"/>
          <w:szCs w:val="24"/>
        </w:rPr>
        <w:t>»</w:t>
      </w:r>
      <w:r w:rsidR="006D27FF" w:rsidRPr="00B9009F">
        <w:rPr>
          <w:rFonts w:ascii="Times New Roman" w:hAnsi="Times New Roman" w:cs="Times New Roman"/>
          <w:sz w:val="24"/>
          <w:szCs w:val="24"/>
        </w:rPr>
        <w:t xml:space="preserve"> </w:t>
      </w:r>
      <w:r w:rsidRPr="00B9009F">
        <w:rPr>
          <w:rFonts w:ascii="Times New Roman" w:hAnsi="Times New Roman" w:cs="Times New Roman"/>
          <w:sz w:val="24"/>
          <w:szCs w:val="24"/>
        </w:rPr>
        <w:t>от 0 до 10</w:t>
      </w:r>
      <w:r w:rsidR="006D27FF" w:rsidRPr="00B9009F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B9009F">
        <w:rPr>
          <w:rFonts w:ascii="Times New Roman" w:hAnsi="Times New Roman" w:cs="Times New Roman"/>
          <w:sz w:val="24"/>
          <w:szCs w:val="24"/>
        </w:rPr>
        <w:t>ов;</w:t>
      </w:r>
    </w:p>
    <w:p w:rsidR="006D27FF" w:rsidRPr="00B9009F" w:rsidRDefault="006D27FF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>Внести изменения в «Положение о критериях оценки эффективности деятельности педагогов МБОУ «СОШ № 140» Советского района г. Казани</w:t>
      </w:r>
      <w:r w:rsidR="004D2F58" w:rsidRPr="00B9009F">
        <w:rPr>
          <w:rFonts w:ascii="Times New Roman" w:hAnsi="Times New Roman" w:cs="Times New Roman"/>
          <w:sz w:val="24"/>
          <w:szCs w:val="24"/>
        </w:rPr>
        <w:t>, пункт 2.11</w:t>
      </w:r>
      <w:r w:rsidRPr="00B9009F">
        <w:rPr>
          <w:rFonts w:ascii="Times New Roman" w:hAnsi="Times New Roman" w:cs="Times New Roman"/>
          <w:sz w:val="24"/>
          <w:szCs w:val="24"/>
        </w:rPr>
        <w:t>.</w:t>
      </w:r>
    </w:p>
    <w:p w:rsidR="006D27FF" w:rsidRPr="00B9009F" w:rsidRDefault="006D27FF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>2.11. Определя</w:t>
      </w:r>
      <w:r w:rsidR="00C73515" w:rsidRPr="00B9009F">
        <w:rPr>
          <w:rFonts w:ascii="Times New Roman" w:hAnsi="Times New Roman" w:cs="Times New Roman"/>
          <w:sz w:val="24"/>
          <w:szCs w:val="24"/>
        </w:rPr>
        <w:t>е</w:t>
      </w:r>
      <w:r w:rsidRPr="00B9009F">
        <w:rPr>
          <w:rFonts w:ascii="Times New Roman" w:hAnsi="Times New Roman" w:cs="Times New Roman"/>
          <w:sz w:val="24"/>
          <w:szCs w:val="24"/>
        </w:rPr>
        <w:t xml:space="preserve">тся </w:t>
      </w:r>
      <w:r w:rsidR="00C73515" w:rsidRPr="00B9009F">
        <w:rPr>
          <w:rFonts w:ascii="Times New Roman" w:hAnsi="Times New Roman" w:cs="Times New Roman"/>
          <w:sz w:val="24"/>
          <w:szCs w:val="24"/>
        </w:rPr>
        <w:t>один отчётный период</w:t>
      </w:r>
      <w:r w:rsidR="004D2F58" w:rsidRPr="00B9009F">
        <w:rPr>
          <w:rFonts w:ascii="Times New Roman" w:hAnsi="Times New Roman" w:cs="Times New Roman"/>
          <w:sz w:val="24"/>
          <w:szCs w:val="24"/>
        </w:rPr>
        <w:t xml:space="preserve"> (было два раза в год)</w:t>
      </w:r>
      <w:r w:rsidRPr="00B9009F">
        <w:rPr>
          <w:rFonts w:ascii="Times New Roman" w:hAnsi="Times New Roman" w:cs="Times New Roman"/>
          <w:sz w:val="24"/>
          <w:szCs w:val="24"/>
        </w:rPr>
        <w:t>:</w:t>
      </w:r>
    </w:p>
    <w:p w:rsidR="005575DC" w:rsidRPr="00B9009F" w:rsidRDefault="006D27FF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09F">
        <w:rPr>
          <w:rFonts w:ascii="Times New Roman" w:hAnsi="Times New Roman" w:cs="Times New Roman"/>
          <w:sz w:val="24"/>
          <w:szCs w:val="24"/>
        </w:rPr>
        <w:t>С 1 сентября по 31 августа по итогам всего учебного  года</w:t>
      </w:r>
      <w:r w:rsidR="00C73515" w:rsidRPr="00B9009F">
        <w:rPr>
          <w:rFonts w:ascii="Times New Roman" w:hAnsi="Times New Roman" w:cs="Times New Roman"/>
          <w:sz w:val="24"/>
          <w:szCs w:val="24"/>
        </w:rPr>
        <w:t xml:space="preserve"> (выплаты производя</w:t>
      </w:r>
      <w:r w:rsidR="004D2F58" w:rsidRPr="00B9009F">
        <w:rPr>
          <w:rFonts w:ascii="Times New Roman" w:hAnsi="Times New Roman" w:cs="Times New Roman"/>
          <w:sz w:val="24"/>
          <w:szCs w:val="24"/>
        </w:rPr>
        <w:t>тся с 1 сентября по 31 августа).</w:t>
      </w:r>
    </w:p>
    <w:p w:rsidR="007B29A9" w:rsidRPr="00B9009F" w:rsidRDefault="007B29A9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94C" w:rsidRPr="00B9009F" w:rsidRDefault="00CD694C" w:rsidP="00B900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94C" w:rsidRPr="00B9009F" w:rsidRDefault="00CD694C" w:rsidP="00B90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94C" w:rsidRPr="00B9009F" w:rsidRDefault="00CD694C" w:rsidP="00B90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434" w:rsidRPr="00B9009F" w:rsidRDefault="00BC3434" w:rsidP="00B900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434" w:rsidRPr="00052AA2" w:rsidRDefault="00BC3434" w:rsidP="00052AA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C3434" w:rsidRPr="00052AA2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809"/>
    <w:rsid w:val="00033628"/>
    <w:rsid w:val="00052AA2"/>
    <w:rsid w:val="00091C81"/>
    <w:rsid w:val="000D45D2"/>
    <w:rsid w:val="00133463"/>
    <w:rsid w:val="001A379D"/>
    <w:rsid w:val="00292CA6"/>
    <w:rsid w:val="002A79E4"/>
    <w:rsid w:val="002B3F82"/>
    <w:rsid w:val="002E0893"/>
    <w:rsid w:val="002E6D46"/>
    <w:rsid w:val="00302253"/>
    <w:rsid w:val="003233B3"/>
    <w:rsid w:val="0034167D"/>
    <w:rsid w:val="00353569"/>
    <w:rsid w:val="003C0DDA"/>
    <w:rsid w:val="003E38B1"/>
    <w:rsid w:val="00403EAF"/>
    <w:rsid w:val="00427B76"/>
    <w:rsid w:val="00435427"/>
    <w:rsid w:val="0046073D"/>
    <w:rsid w:val="00486077"/>
    <w:rsid w:val="004D2F58"/>
    <w:rsid w:val="005276FF"/>
    <w:rsid w:val="005575DC"/>
    <w:rsid w:val="005644F8"/>
    <w:rsid w:val="005B60DB"/>
    <w:rsid w:val="00642509"/>
    <w:rsid w:val="00652809"/>
    <w:rsid w:val="00660F50"/>
    <w:rsid w:val="006970AE"/>
    <w:rsid w:val="006A47D3"/>
    <w:rsid w:val="006D27FF"/>
    <w:rsid w:val="00770343"/>
    <w:rsid w:val="007A324E"/>
    <w:rsid w:val="007B29A9"/>
    <w:rsid w:val="007C4714"/>
    <w:rsid w:val="0082458A"/>
    <w:rsid w:val="0083200A"/>
    <w:rsid w:val="008446D8"/>
    <w:rsid w:val="0084761B"/>
    <w:rsid w:val="00875BCB"/>
    <w:rsid w:val="009032E5"/>
    <w:rsid w:val="00950066"/>
    <w:rsid w:val="0099539E"/>
    <w:rsid w:val="00A50BE2"/>
    <w:rsid w:val="00A57F3F"/>
    <w:rsid w:val="00B1629E"/>
    <w:rsid w:val="00B609F5"/>
    <w:rsid w:val="00B9009F"/>
    <w:rsid w:val="00BC3434"/>
    <w:rsid w:val="00BD69DB"/>
    <w:rsid w:val="00C73515"/>
    <w:rsid w:val="00C83E1C"/>
    <w:rsid w:val="00CC1D71"/>
    <w:rsid w:val="00CD6503"/>
    <w:rsid w:val="00CD694C"/>
    <w:rsid w:val="00D347D9"/>
    <w:rsid w:val="00D541BE"/>
    <w:rsid w:val="00D80B59"/>
    <w:rsid w:val="00D90B15"/>
    <w:rsid w:val="00DE235D"/>
    <w:rsid w:val="00E11654"/>
    <w:rsid w:val="00E1228B"/>
    <w:rsid w:val="00E317EE"/>
    <w:rsid w:val="00E34D50"/>
    <w:rsid w:val="00EA65E1"/>
    <w:rsid w:val="00EB289D"/>
    <w:rsid w:val="00F25E27"/>
    <w:rsid w:val="00F31DC4"/>
    <w:rsid w:val="00FC31EF"/>
    <w:rsid w:val="00FD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0F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0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13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1</cp:lastModifiedBy>
  <cp:revision>16</cp:revision>
  <cp:lastPrinted>2019-02-26T06:51:00Z</cp:lastPrinted>
  <dcterms:created xsi:type="dcterms:W3CDTF">2019-02-15T16:36:00Z</dcterms:created>
  <dcterms:modified xsi:type="dcterms:W3CDTF">2019-02-27T06:01:00Z</dcterms:modified>
</cp:coreProperties>
</file>